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8926D0" w:rsidRDefault="00127D94" w:rsidP="008926D0">
      <w:pPr>
        <w:jc w:val="center"/>
        <w:rPr>
          <w:sz w:val="32"/>
          <w:szCs w:val="32"/>
        </w:rPr>
      </w:pPr>
      <w:r w:rsidRPr="008926D0">
        <w:rPr>
          <w:sz w:val="32"/>
          <w:szCs w:val="32"/>
        </w:rPr>
        <w:t>Drainage Work Group Meeting Notes</w:t>
      </w:r>
    </w:p>
    <w:p w14:paraId="7139BD5A" w14:textId="1E1E9229" w:rsidR="00127D94" w:rsidRPr="008926D0" w:rsidRDefault="00920732" w:rsidP="008926D0">
      <w:pPr>
        <w:jc w:val="center"/>
        <w:rPr>
          <w:sz w:val="24"/>
          <w:szCs w:val="24"/>
        </w:rPr>
      </w:pPr>
      <w:r>
        <w:rPr>
          <w:sz w:val="24"/>
          <w:szCs w:val="24"/>
        </w:rPr>
        <w:t>November 30, 2023</w:t>
      </w:r>
    </w:p>
    <w:p w14:paraId="2BD94055" w14:textId="4BF45FBB" w:rsidR="008926D0" w:rsidRPr="008926D0" w:rsidRDefault="008926D0" w:rsidP="008926D0">
      <w:pPr>
        <w:jc w:val="center"/>
        <w:rPr>
          <w:sz w:val="24"/>
          <w:szCs w:val="24"/>
        </w:rPr>
      </w:pPr>
      <w:r w:rsidRPr="008926D0">
        <w:rPr>
          <w:sz w:val="24"/>
          <w:szCs w:val="24"/>
        </w:rPr>
        <w:t>1:00</w:t>
      </w:r>
      <w:r w:rsidR="00920732">
        <w:rPr>
          <w:sz w:val="24"/>
          <w:szCs w:val="24"/>
        </w:rPr>
        <w:t>P</w:t>
      </w:r>
      <w:r w:rsidRPr="008926D0">
        <w:rPr>
          <w:sz w:val="24"/>
          <w:szCs w:val="24"/>
        </w:rPr>
        <w:t>M -</w:t>
      </w:r>
      <w:r w:rsidR="00920732">
        <w:rPr>
          <w:sz w:val="24"/>
          <w:szCs w:val="24"/>
        </w:rPr>
        <w:t>3</w:t>
      </w:r>
      <w:r w:rsidRPr="008926D0">
        <w:rPr>
          <w:sz w:val="24"/>
          <w:szCs w:val="24"/>
        </w:rPr>
        <w:t>:00PM</w:t>
      </w:r>
    </w:p>
    <w:p w14:paraId="506AC36F" w14:textId="3C720C8B" w:rsidR="00127D94" w:rsidRPr="008926D0" w:rsidRDefault="001338A4" w:rsidP="008926D0">
      <w:pPr>
        <w:jc w:val="center"/>
        <w:rPr>
          <w:sz w:val="24"/>
          <w:szCs w:val="24"/>
        </w:rPr>
      </w:pPr>
      <w:r>
        <w:rPr>
          <w:sz w:val="24"/>
          <w:szCs w:val="24"/>
        </w:rPr>
        <w:t xml:space="preserve">Virtual </w:t>
      </w:r>
      <w:r w:rsidR="00920732">
        <w:rPr>
          <w:sz w:val="24"/>
          <w:szCs w:val="24"/>
        </w:rPr>
        <w:t>Teams Meeting</w:t>
      </w:r>
    </w:p>
    <w:p w14:paraId="5FDD0A97" w14:textId="4CF77DAD" w:rsidR="000236E2" w:rsidRPr="00920732" w:rsidRDefault="008926D0">
      <w:pPr>
        <w:rPr>
          <w:i/>
          <w:iCs/>
        </w:rPr>
      </w:pPr>
      <w:r w:rsidRPr="00920732">
        <w:rPr>
          <w:i/>
          <w:iCs/>
          <w:u w:val="single"/>
        </w:rPr>
        <w:t>A</w:t>
      </w:r>
      <w:r w:rsidR="00127D94" w:rsidRPr="00920732">
        <w:rPr>
          <w:i/>
          <w:iCs/>
          <w:u w:val="single"/>
        </w:rPr>
        <w:t>ttend</w:t>
      </w:r>
      <w:r w:rsidRPr="00920732">
        <w:rPr>
          <w:i/>
          <w:iCs/>
          <w:u w:val="single"/>
        </w:rPr>
        <w:t>ees</w:t>
      </w:r>
      <w:r w:rsidR="000D1E04" w:rsidRPr="00920732">
        <w:rPr>
          <w:i/>
          <w:iCs/>
          <w:u w:val="single"/>
        </w:rPr>
        <w:t xml:space="preserve"> (</w:t>
      </w:r>
      <w:r w:rsidR="003B0A3D" w:rsidRPr="00920732">
        <w:rPr>
          <w:i/>
          <w:iCs/>
          <w:u w:val="single"/>
        </w:rPr>
        <w:t>online</w:t>
      </w:r>
      <w:r w:rsidR="003B0A3D" w:rsidRPr="00920732">
        <w:rPr>
          <w:i/>
          <w:iCs/>
        </w:rPr>
        <w:t>)</w:t>
      </w:r>
      <w:r w:rsidR="00127D94" w:rsidRPr="00920732">
        <w:rPr>
          <w:i/>
          <w:iCs/>
        </w:rPr>
        <w:t>: Tom Gile, Travis Germundson</w:t>
      </w:r>
      <w:r w:rsidR="003B0A3D" w:rsidRPr="00920732">
        <w:rPr>
          <w:i/>
          <w:iCs/>
        </w:rPr>
        <w:t xml:space="preserve">, and </w:t>
      </w:r>
      <w:r w:rsidR="00127D94" w:rsidRPr="00920732">
        <w:rPr>
          <w:i/>
          <w:iCs/>
        </w:rPr>
        <w:t xml:space="preserve"> Rita Weaver</w:t>
      </w:r>
      <w:r w:rsidR="003B0A3D" w:rsidRPr="00920732">
        <w:rPr>
          <w:i/>
          <w:iCs/>
        </w:rPr>
        <w:t xml:space="preserve"> BWSR</w:t>
      </w:r>
      <w:r w:rsidR="000D1E04" w:rsidRPr="00920732">
        <w:rPr>
          <w:i/>
          <w:iCs/>
        </w:rPr>
        <w:t xml:space="preserve">, </w:t>
      </w:r>
      <w:r w:rsidR="003B0A3D" w:rsidRPr="00920732">
        <w:rPr>
          <w:i/>
          <w:iCs/>
        </w:rPr>
        <w:t>Randall Doneen, Tim Giesek</w:t>
      </w:r>
      <w:r w:rsidR="003B3527" w:rsidRPr="00920732">
        <w:rPr>
          <w:i/>
          <w:iCs/>
        </w:rPr>
        <w:t>e</w:t>
      </w:r>
      <w:r w:rsidR="003B0A3D" w:rsidRPr="00920732">
        <w:rPr>
          <w:i/>
          <w:iCs/>
        </w:rPr>
        <w:t xml:space="preserve"> DNR, Alex Trunnell</w:t>
      </w:r>
      <w:r w:rsidR="003B3527" w:rsidRPr="00920732">
        <w:rPr>
          <w:i/>
          <w:iCs/>
        </w:rPr>
        <w:t xml:space="preserve"> Corn Growers Assoc.</w:t>
      </w:r>
      <w:r w:rsidR="003B0A3D" w:rsidRPr="00920732">
        <w:rPr>
          <w:i/>
          <w:iCs/>
        </w:rPr>
        <w:t>, Britta Torkelson</w:t>
      </w:r>
      <w:r w:rsidR="003B3527" w:rsidRPr="00920732">
        <w:rPr>
          <w:i/>
          <w:iCs/>
        </w:rPr>
        <w:t xml:space="preserve"> MRC</w:t>
      </w:r>
      <w:r w:rsidR="003B0A3D" w:rsidRPr="00920732">
        <w:rPr>
          <w:i/>
          <w:iCs/>
        </w:rPr>
        <w:t>, Chuck Brandel</w:t>
      </w:r>
      <w:r w:rsidR="003B3527" w:rsidRPr="00920732">
        <w:rPr>
          <w:i/>
          <w:iCs/>
        </w:rPr>
        <w:t xml:space="preserve"> ISG</w:t>
      </w:r>
      <w:r w:rsidR="003B0A3D" w:rsidRPr="00920732">
        <w:rPr>
          <w:i/>
          <w:iCs/>
        </w:rPr>
        <w:t xml:space="preserve">, Mark Dittrich MDA, Paul Gardner MPCA, </w:t>
      </w:r>
      <w:r w:rsidR="003B3527" w:rsidRPr="00920732">
        <w:rPr>
          <w:i/>
          <w:iCs/>
        </w:rPr>
        <w:t>Greg Holmvik, Joe Smentek Soybean Assoc, Kale Van Bruggen</w:t>
      </w:r>
      <w:r w:rsidR="00DF0114">
        <w:rPr>
          <w:i/>
          <w:iCs/>
        </w:rPr>
        <w:t xml:space="preserve"> Rinke Noonan</w:t>
      </w:r>
      <w:r w:rsidR="003B3527" w:rsidRPr="00920732">
        <w:rPr>
          <w:i/>
          <w:iCs/>
        </w:rPr>
        <w:t>, Lukas W. Croaker</w:t>
      </w:r>
      <w:r w:rsidR="008A3584">
        <w:rPr>
          <w:i/>
          <w:iCs/>
        </w:rPr>
        <w:t xml:space="preserve"> B</w:t>
      </w:r>
      <w:r w:rsidR="00DF0114">
        <w:rPr>
          <w:i/>
          <w:iCs/>
        </w:rPr>
        <w:t>SWD</w:t>
      </w:r>
      <w:r w:rsidR="003B3527" w:rsidRPr="00920732">
        <w:rPr>
          <w:i/>
          <w:iCs/>
        </w:rPr>
        <w:t xml:space="preserve">, Brian Martinson AMC, Rob Sip RRWMB, Ron Staples and Neil Peterson BWSR Board </w:t>
      </w:r>
      <w:r w:rsidR="00434B67" w:rsidRPr="00920732">
        <w:rPr>
          <w:i/>
          <w:iCs/>
        </w:rPr>
        <w:t>Member</w:t>
      </w:r>
      <w:r w:rsidR="003B3527" w:rsidRPr="00920732">
        <w:rPr>
          <w:i/>
          <w:iCs/>
        </w:rPr>
        <w:t>, and Stu Frazeur, Suzanne Jiwani IWL, Ray Bohm MNW,</w:t>
      </w:r>
      <w:r w:rsidR="00DF0114">
        <w:rPr>
          <w:i/>
          <w:iCs/>
        </w:rPr>
        <w:t xml:space="preserve"> and </w:t>
      </w:r>
      <w:r w:rsidR="003B3527" w:rsidRPr="00920732">
        <w:rPr>
          <w:i/>
          <w:iCs/>
        </w:rPr>
        <w:t xml:space="preserve"> Brian Martinson AMC</w:t>
      </w:r>
      <w:r w:rsidR="00DF0114">
        <w:rPr>
          <w:i/>
          <w:iCs/>
        </w:rPr>
        <w:t>.</w:t>
      </w:r>
    </w:p>
    <w:p w14:paraId="649EEF0D" w14:textId="62F66DE3" w:rsidR="00D32BE8" w:rsidRDefault="00D32BE8">
      <w:pPr>
        <w:rPr>
          <w:u w:val="single"/>
        </w:rPr>
      </w:pPr>
      <w:r w:rsidRPr="00D32BE8">
        <w:rPr>
          <w:u w:val="single"/>
        </w:rPr>
        <w:t xml:space="preserve">Outlet Adequacy Subcommittee Topics </w:t>
      </w:r>
    </w:p>
    <w:p w14:paraId="1E2BD21D" w14:textId="5BE6235A" w:rsidR="00DA3076" w:rsidRDefault="00D32BE8">
      <w:r>
        <w:t xml:space="preserve">Discussion on concerns and interest </w:t>
      </w:r>
      <w:r w:rsidR="004D418A">
        <w:t>associated with</w:t>
      </w:r>
      <w:r>
        <w:t xml:space="preserve"> bank flow events (1.5 to2 year events).  </w:t>
      </w:r>
      <w:r w:rsidR="004D6376">
        <w:t>The report does a g</w:t>
      </w:r>
      <w:r w:rsidR="00DA3076">
        <w:t xml:space="preserve">ood job on managing for peak flow events. Interest </w:t>
      </w:r>
      <w:r w:rsidR="004D418A">
        <w:t xml:space="preserve">at looking at the </w:t>
      </w:r>
      <w:r w:rsidR="00DA3076">
        <w:t xml:space="preserve">Red River Valley </w:t>
      </w:r>
      <w:r w:rsidR="004E66FA">
        <w:t xml:space="preserve">though </w:t>
      </w:r>
      <w:r w:rsidR="00DA3076">
        <w:t xml:space="preserve">the mediation agreement </w:t>
      </w:r>
      <w:r w:rsidR="004D6376">
        <w:t xml:space="preserve">which </w:t>
      </w:r>
      <w:r w:rsidR="00DA3076">
        <w:t>ha</w:t>
      </w:r>
      <w:r w:rsidR="00920732">
        <w:t>s</w:t>
      </w:r>
      <w:r w:rsidR="00DA3076">
        <w:t xml:space="preserve"> a basin wide approach driven by snow melt.  Through th</w:t>
      </w:r>
      <w:r w:rsidR="00920732">
        <w:t>at</w:t>
      </w:r>
      <w:r w:rsidR="00DA3076">
        <w:t xml:space="preserve"> process they manage flows with holding and storage.  </w:t>
      </w:r>
      <w:r w:rsidR="004D6376">
        <w:t xml:space="preserve">The </w:t>
      </w:r>
      <w:r w:rsidR="00DA3076">
        <w:t>Idea is to manage water and flows</w:t>
      </w:r>
      <w:r w:rsidR="00C234A2">
        <w:t>. To do this</w:t>
      </w:r>
      <w:r w:rsidR="004D6376">
        <w:t xml:space="preserve"> you</w:t>
      </w:r>
      <w:r w:rsidR="00DA3076">
        <w:t xml:space="preserve"> have to think about the basin on a whole.  Manag</w:t>
      </w:r>
      <w:r w:rsidR="004D6376">
        <w:t xml:space="preserve">ing </w:t>
      </w:r>
      <w:r w:rsidR="00DA3076">
        <w:t>flows with a specific purpose</w:t>
      </w:r>
      <w:r w:rsidR="004D6376">
        <w:t xml:space="preserve"> </w:t>
      </w:r>
      <w:r w:rsidR="00DA3076">
        <w:t>is missing in the Mi</w:t>
      </w:r>
      <w:r w:rsidR="00062EB9">
        <w:t>nnesota R</w:t>
      </w:r>
      <w:r w:rsidR="00DA3076">
        <w:t>iver basin.</w:t>
      </w:r>
    </w:p>
    <w:p w14:paraId="3AA9B428" w14:textId="443178FA" w:rsidR="00704456" w:rsidRDefault="004E66FA">
      <w:r>
        <w:t>Question, w</w:t>
      </w:r>
      <w:r w:rsidR="00DA3076">
        <w:t xml:space="preserve">ould the DWG consider having a similar approach </w:t>
      </w:r>
      <w:r w:rsidR="00625817">
        <w:t>to</w:t>
      </w:r>
      <w:r w:rsidR="00DA3076">
        <w:t xml:space="preserve"> Red River Basin</w:t>
      </w:r>
      <w:r>
        <w:t>?</w:t>
      </w:r>
      <w:r w:rsidR="00DA3076">
        <w:t xml:space="preserve"> </w:t>
      </w:r>
      <w:r>
        <w:t>This is the q</w:t>
      </w:r>
      <w:r w:rsidR="00DA3076">
        <w:t xml:space="preserve">uestion that keeps coming up in decisions.  Rita </w:t>
      </w:r>
      <w:r>
        <w:t>Weaver mentioned that</w:t>
      </w:r>
      <w:r w:rsidR="00DA3076">
        <w:t xml:space="preserve"> adding storage will change bank flow.  These bank</w:t>
      </w:r>
      <w:r>
        <w:t xml:space="preserve"> </w:t>
      </w:r>
      <w:r w:rsidR="00DA3076">
        <w:t xml:space="preserve">flow events </w:t>
      </w:r>
      <w:r>
        <w:t>are</w:t>
      </w:r>
      <w:r w:rsidR="00DA3076">
        <w:t xml:space="preserve"> something we should consider. This will help with prioritization for w</w:t>
      </w:r>
      <w:r w:rsidR="004D418A">
        <w:t>h</w:t>
      </w:r>
      <w:r w:rsidR="00DA3076">
        <w:t xml:space="preserve">ere we want to put storage on Minnesota </w:t>
      </w:r>
      <w:r w:rsidR="00024341">
        <w:t>R</w:t>
      </w:r>
      <w:r w:rsidR="00DA3076">
        <w:t xml:space="preserve">iver.  Tom </w:t>
      </w:r>
      <w:r w:rsidR="00024341">
        <w:t xml:space="preserve">G. </w:t>
      </w:r>
      <w:r w:rsidR="00DA3076">
        <w:t>shared  language f</w:t>
      </w:r>
      <w:r w:rsidR="004D418A">
        <w:t>rom the</w:t>
      </w:r>
      <w:r w:rsidR="00DA3076">
        <w:t xml:space="preserve"> outlet adequate report</w:t>
      </w:r>
      <w:r w:rsidR="00024341">
        <w:t xml:space="preserve"> and </w:t>
      </w:r>
      <w:r w:rsidR="00625817">
        <w:t xml:space="preserve">asked </w:t>
      </w:r>
      <w:r w:rsidR="00DA3076">
        <w:t>folks to read through thi</w:t>
      </w:r>
      <w:r w:rsidR="00024341">
        <w:t>s report</w:t>
      </w:r>
      <w:r w:rsidR="00DA3076">
        <w:t xml:space="preserve"> and see if </w:t>
      </w:r>
      <w:r w:rsidR="00024341">
        <w:t xml:space="preserve">there are </w:t>
      </w:r>
      <w:r w:rsidR="00DA3076">
        <w:t xml:space="preserve">concerns.  This issue </w:t>
      </w:r>
      <w:r w:rsidR="00062EB9">
        <w:t>might be</w:t>
      </w:r>
      <w:r w:rsidR="00DA3076">
        <w:t xml:space="preserve"> bigger </w:t>
      </w:r>
      <w:r w:rsidR="008A3584">
        <w:t>than</w:t>
      </w:r>
      <w:r w:rsidR="00DA3076">
        <w:t xml:space="preserve"> the DWG</w:t>
      </w:r>
      <w:r w:rsidR="00024341">
        <w:t xml:space="preserve"> </w:t>
      </w:r>
      <w:r w:rsidR="00625817">
        <w:t xml:space="preserve">can </w:t>
      </w:r>
      <w:r w:rsidR="00024341">
        <w:t>tackle</w:t>
      </w:r>
      <w:r w:rsidR="008A3584">
        <w:t xml:space="preserve"> at this time</w:t>
      </w:r>
      <w:r w:rsidR="00DA3076">
        <w:t xml:space="preserve">. </w:t>
      </w:r>
      <w:r w:rsidR="00062EB9">
        <w:t>Tom</w:t>
      </w:r>
      <w:r w:rsidR="00625817">
        <w:t xml:space="preserve"> G.</w:t>
      </w:r>
      <w:r w:rsidR="00062EB9">
        <w:t xml:space="preserve"> r</w:t>
      </w:r>
      <w:r w:rsidR="00024341">
        <w:t>ead</w:t>
      </w:r>
      <w:r w:rsidR="00062EB9">
        <w:t xml:space="preserve"> the proposal of the evaluation on low flow events (less than 5-year recurrence). </w:t>
      </w:r>
      <w:r w:rsidR="00024341">
        <w:t>Encouraged</w:t>
      </w:r>
      <w:r w:rsidR="00062EB9">
        <w:t xml:space="preserve"> the DWG to consider a recommendation for funding of a pilot assessment </w:t>
      </w:r>
      <w:r w:rsidR="008A3584">
        <w:t>for</w:t>
      </w:r>
      <w:r w:rsidR="00062EB9">
        <w:t xml:space="preserve"> the MN River basin </w:t>
      </w:r>
      <w:r w:rsidR="008A3584">
        <w:t xml:space="preserve">and </w:t>
      </w:r>
      <w:r w:rsidR="00062EB9">
        <w:t xml:space="preserve">to prioritize areas of the basin which should be managed for peak flows versus low flow.  Rita W. clarified </w:t>
      </w:r>
      <w:r w:rsidR="00024341">
        <w:t>that we are t</w:t>
      </w:r>
      <w:r w:rsidR="00062EB9">
        <w:t xml:space="preserve">alking </w:t>
      </w:r>
      <w:r w:rsidR="00024341">
        <w:t xml:space="preserve">about </w:t>
      </w:r>
      <w:r w:rsidR="00062EB9">
        <w:t xml:space="preserve">bank flow not low flow events. </w:t>
      </w:r>
      <w:r w:rsidR="004D418A">
        <w:t>Need to</w:t>
      </w:r>
      <w:r w:rsidR="00625817">
        <w:t xml:space="preserve"> m</w:t>
      </w:r>
      <w:r w:rsidR="00062EB9">
        <w:t>anage all three</w:t>
      </w:r>
      <w:r w:rsidR="00625817">
        <w:t xml:space="preserve"> events</w:t>
      </w:r>
      <w:r w:rsidR="00062EB9">
        <w:t xml:space="preserve">. There are cases </w:t>
      </w:r>
      <w:r w:rsidR="008A3584">
        <w:t>where</w:t>
      </w:r>
      <w:r w:rsidR="00062EB9">
        <w:t xml:space="preserve"> you are balancing. </w:t>
      </w:r>
      <w:r w:rsidR="004D418A">
        <w:t>Regarding a study</w:t>
      </w:r>
      <w:r w:rsidR="004E304C">
        <w:t>/polit program</w:t>
      </w:r>
      <w:r w:rsidR="004D418A">
        <w:t xml:space="preserve"> t</w:t>
      </w:r>
      <w:r w:rsidR="008A3584">
        <w:t>he l</w:t>
      </w:r>
      <w:r w:rsidR="009B42A1">
        <w:t xml:space="preserve">ead </w:t>
      </w:r>
      <w:r w:rsidR="008A3584">
        <w:t xml:space="preserve">should not </w:t>
      </w:r>
      <w:r w:rsidR="009B42A1">
        <w:t xml:space="preserve">be someone from a state agency or </w:t>
      </w:r>
      <w:r w:rsidR="00434B67">
        <w:t>entity</w:t>
      </w:r>
      <w:r w:rsidR="009B42A1">
        <w:t xml:space="preserve"> with </w:t>
      </w:r>
      <w:r w:rsidR="008A3584">
        <w:t>a</w:t>
      </w:r>
      <w:r w:rsidR="009B42A1">
        <w:t xml:space="preserve"> specific interest.  </w:t>
      </w:r>
      <w:r w:rsidR="004D418A">
        <w:t>There should be</w:t>
      </w:r>
      <w:r w:rsidR="009B42A1">
        <w:t xml:space="preserve"> no </w:t>
      </w:r>
      <w:r w:rsidR="00434B67">
        <w:t>b</w:t>
      </w:r>
      <w:r w:rsidR="004D418A">
        <w:t>ias</w:t>
      </w:r>
      <w:r w:rsidR="009B42A1">
        <w:t xml:space="preserve"> in a report. </w:t>
      </w:r>
      <w:r w:rsidR="00062EB9">
        <w:t xml:space="preserve"> </w:t>
      </w:r>
      <w:r w:rsidR="002A32C0">
        <w:t xml:space="preserve"> Rita W. T</w:t>
      </w:r>
      <w:r w:rsidR="00625817">
        <w:t>he</w:t>
      </w:r>
      <w:r w:rsidR="002A32C0">
        <w:t xml:space="preserve"> approach </w:t>
      </w:r>
      <w:r w:rsidR="00625817">
        <w:t xml:space="preserve">is to </w:t>
      </w:r>
      <w:r w:rsidR="002A32C0">
        <w:t xml:space="preserve">support sediment reduction </w:t>
      </w:r>
      <w:r w:rsidR="008A3584">
        <w:t xml:space="preserve">strategy </w:t>
      </w:r>
      <w:r w:rsidR="002A32C0">
        <w:t xml:space="preserve">and identify </w:t>
      </w:r>
      <w:r w:rsidR="008A3584">
        <w:t>where</w:t>
      </w:r>
      <w:r w:rsidR="002A32C0">
        <w:t xml:space="preserve"> we can make </w:t>
      </w:r>
      <w:r w:rsidR="008A3584">
        <w:t>changes,</w:t>
      </w:r>
      <w:r w:rsidR="002A32C0">
        <w:t xml:space="preserve"> so we are not </w:t>
      </w:r>
      <w:r w:rsidR="008A3584">
        <w:t>affecting</w:t>
      </w:r>
      <w:r w:rsidR="002A32C0">
        <w:t xml:space="preserve"> bank flow.  Tom </w:t>
      </w:r>
      <w:r w:rsidR="00625817">
        <w:t xml:space="preserve">G. </w:t>
      </w:r>
      <w:r w:rsidR="002A32C0">
        <w:t>some level of hydrologic modeling and some g</w:t>
      </w:r>
      <w:r w:rsidR="00625817">
        <w:t xml:space="preserve">eology </w:t>
      </w:r>
      <w:r w:rsidR="002A32C0">
        <w:t xml:space="preserve">of the landscape.  If we can show this works in the MN River </w:t>
      </w:r>
      <w:r w:rsidR="00625817">
        <w:t>Basin</w:t>
      </w:r>
      <w:r w:rsidR="002A32C0">
        <w:t xml:space="preserve">, it could work elsewhere with similar issues.  </w:t>
      </w:r>
      <w:r w:rsidR="00625817">
        <w:t>It would be f</w:t>
      </w:r>
      <w:r w:rsidR="002A32C0">
        <w:t xml:space="preserve">oundational for other areas. Concern regarding the process, </w:t>
      </w:r>
      <w:r w:rsidR="00625817">
        <w:t xml:space="preserve">the report was </w:t>
      </w:r>
      <w:r w:rsidR="002A32C0">
        <w:t xml:space="preserve">completed  and now there are changes being proposed. </w:t>
      </w:r>
      <w:r w:rsidR="00251B83">
        <w:t>There was a request to have</w:t>
      </w:r>
      <w:r w:rsidR="002A32C0">
        <w:t xml:space="preserve"> the subcommittee to review changes again. Rita W. </w:t>
      </w:r>
      <w:r w:rsidR="00251B83">
        <w:t xml:space="preserve">stated that the </w:t>
      </w:r>
      <w:r w:rsidR="008A3584">
        <w:t>subcommittee</w:t>
      </w:r>
      <w:r w:rsidR="002A32C0">
        <w:t xml:space="preserve"> agreed on the language that was proposed</w:t>
      </w:r>
      <w:r w:rsidR="00251B83">
        <w:t xml:space="preserve"> and s</w:t>
      </w:r>
      <w:r w:rsidR="002A32C0">
        <w:t>uggested putting together a smaller group to scope out and not con</w:t>
      </w:r>
      <w:r w:rsidR="00251B83">
        <w:t xml:space="preserve">vene </w:t>
      </w:r>
      <w:r w:rsidR="002A32C0">
        <w:t xml:space="preserve">the entire </w:t>
      </w:r>
      <w:r w:rsidR="00251B83">
        <w:t>subcommittee</w:t>
      </w:r>
      <w:r w:rsidR="002A32C0">
        <w:t xml:space="preserve">.  The language is from the </w:t>
      </w:r>
      <w:r w:rsidR="008A3584">
        <w:t>report and</w:t>
      </w:r>
      <w:r w:rsidR="00251B83">
        <w:t xml:space="preserve"> is </w:t>
      </w:r>
      <w:r w:rsidR="002A32C0">
        <w:t xml:space="preserve">not </w:t>
      </w:r>
      <w:r w:rsidR="00251B83">
        <w:t xml:space="preserve">intended </w:t>
      </w:r>
      <w:r w:rsidR="002A32C0">
        <w:t xml:space="preserve">to change the intent of the report. </w:t>
      </w:r>
      <w:r w:rsidR="00E10634">
        <w:t>How would applying this assessment look different to management</w:t>
      </w:r>
      <w:r w:rsidR="004E304C">
        <w:t xml:space="preserve"> of the system</w:t>
      </w:r>
      <w:r w:rsidR="00E10634">
        <w:t xml:space="preserve">. Rita </w:t>
      </w:r>
      <w:r w:rsidR="00251B83">
        <w:t xml:space="preserve">W. </w:t>
      </w:r>
      <w:r w:rsidR="00E10634">
        <w:t xml:space="preserve">This is for an understanding </w:t>
      </w:r>
      <w:r w:rsidR="008A3584">
        <w:t>where</w:t>
      </w:r>
      <w:r w:rsidR="00E10634">
        <w:t xml:space="preserve"> we are going to focus efforts. Not at </w:t>
      </w:r>
      <w:r w:rsidR="004E304C">
        <w:t xml:space="preserve">the </w:t>
      </w:r>
      <w:r w:rsidR="00E10634">
        <w:t>sc</w:t>
      </w:r>
      <w:r w:rsidR="004E304C">
        <w:t xml:space="preserve">ale </w:t>
      </w:r>
      <w:r w:rsidR="008A3584">
        <w:t>where</w:t>
      </w:r>
      <w:r w:rsidR="00E10634">
        <w:t xml:space="preserve"> it will </w:t>
      </w:r>
      <w:r w:rsidR="008A3584">
        <w:t>affect</w:t>
      </w:r>
      <w:r w:rsidR="00E10634">
        <w:t xml:space="preserve"> drainage projects. Rita W. this should be our first goal to decrease the number of days that peak flow is exceeded.  This is really going to focus on </w:t>
      </w:r>
      <w:r w:rsidR="008A3584">
        <w:t>where</w:t>
      </w:r>
      <w:r w:rsidR="00E10634">
        <w:t xml:space="preserve"> we are going to put our next level of effort.  This is not going to conflict with the WRAPS and 1W1P.  This should be supplement and </w:t>
      </w:r>
      <w:r w:rsidR="00E10634">
        <w:lastRenderedPageBreak/>
        <w:t xml:space="preserve">supportive approach.  </w:t>
      </w:r>
      <w:r w:rsidR="00271C33">
        <w:t xml:space="preserve">This could be helpful for certain drainage </w:t>
      </w:r>
      <w:r w:rsidR="008A3584">
        <w:t>projects and</w:t>
      </w:r>
      <w:r w:rsidR="00271C33">
        <w:t xml:space="preserve"> could add cost to projects as well.  Just be mindful, it’s a balancing act.  The hope is to have informed processes. This could lead to other funding sources (target funding). This does have impact beyond 103E, like storage, wetland mitigation to direct funding.  </w:t>
      </w:r>
      <w:r w:rsidR="00704456">
        <w:t>Tom</w:t>
      </w:r>
      <w:r w:rsidR="004E304C">
        <w:t xml:space="preserve"> G</w:t>
      </w:r>
      <w:r w:rsidR="00704456">
        <w:t>.</w:t>
      </w:r>
      <w:r w:rsidR="00271C33">
        <w:t xml:space="preserve"> </w:t>
      </w:r>
      <w:r w:rsidR="004E304C">
        <w:t>w</w:t>
      </w:r>
      <w:r w:rsidR="00704456">
        <w:t xml:space="preserve">ant to make sure we are during things with a purpose and tied together in a meaningful </w:t>
      </w:r>
      <w:r w:rsidR="008A3584">
        <w:t>way.</w:t>
      </w:r>
      <w:r w:rsidR="004E304C">
        <w:t xml:space="preserve">  </w:t>
      </w:r>
      <w:r w:rsidR="00704456">
        <w:t xml:space="preserve">Does this seem like a reasonable idea?  Board study may be </w:t>
      </w:r>
      <w:r w:rsidR="0068316A">
        <w:t>inconclusive</w:t>
      </w:r>
      <w:r w:rsidR="00704456">
        <w:t xml:space="preserve">, proceed on a case by case. </w:t>
      </w:r>
    </w:p>
    <w:p w14:paraId="414DA6C0" w14:textId="0F574F11" w:rsidR="00704456" w:rsidRDefault="00704456">
      <w:r>
        <w:t>Difficult to do on a project by project, it works better on bigger scope watershed basis</w:t>
      </w:r>
      <w:r w:rsidR="0068316A">
        <w:t>, w</w:t>
      </w:r>
      <w:r>
        <w:t>atershed scale not project</w:t>
      </w:r>
      <w:r w:rsidR="009B6A3C">
        <w:t xml:space="preserve"> scale</w:t>
      </w:r>
      <w:r>
        <w:t>.  No</w:t>
      </w:r>
      <w:r w:rsidR="009B6A3C">
        <w:t>t</w:t>
      </w:r>
      <w:r>
        <w:t xml:space="preserve"> sure we would </w:t>
      </w:r>
      <w:r w:rsidR="0068316A">
        <w:t>be able</w:t>
      </w:r>
      <w:r>
        <w:t xml:space="preserve"> to give direction to a third party to have a study useful </w:t>
      </w:r>
      <w:r w:rsidR="009B6A3C">
        <w:t xml:space="preserve">enough </w:t>
      </w:r>
      <w:r>
        <w:t xml:space="preserve">to use. </w:t>
      </w:r>
      <w:r w:rsidR="0072170A">
        <w:t xml:space="preserve">Tom G. </w:t>
      </w:r>
      <w:r w:rsidR="004E304C">
        <w:t>s</w:t>
      </w:r>
      <w:r w:rsidR="0068316A">
        <w:t>hould f</w:t>
      </w:r>
      <w:r w:rsidR="0072170A">
        <w:t xml:space="preserve">ocus specifically on hydrologic regimes.  </w:t>
      </w:r>
      <w:r w:rsidR="0068316A">
        <w:t xml:space="preserve">There are </w:t>
      </w:r>
      <w:r w:rsidR="0072170A">
        <w:t>conflicting drivers and want to do good things. Rita W. agrees that we should pick one goal and move forward.  This is an assessment that may have some value and may put together a polit project. It’s just a generic recommendation to the DWG.</w:t>
      </w:r>
    </w:p>
    <w:p w14:paraId="5C2B6D47" w14:textId="090C17C2" w:rsidR="004E304C" w:rsidRPr="009E2080" w:rsidRDefault="00704456">
      <w:r w:rsidRPr="00704456">
        <w:rPr>
          <w:u w:val="single"/>
        </w:rPr>
        <w:t>Next steps-</w:t>
      </w:r>
      <w:r>
        <w:t xml:space="preserve"> </w:t>
      </w:r>
      <w:r w:rsidR="00977F24">
        <w:t>Consider establishing a s</w:t>
      </w:r>
      <w:r>
        <w:t>mall scoping group</w:t>
      </w:r>
      <w:r w:rsidR="00977F24">
        <w:t xml:space="preserve">. </w:t>
      </w:r>
      <w:r>
        <w:t xml:space="preserve"> </w:t>
      </w:r>
      <w:r w:rsidR="0072170A">
        <w:t>Tom</w:t>
      </w:r>
      <w:r w:rsidR="00977F24">
        <w:t xml:space="preserve"> G. </w:t>
      </w:r>
      <w:r w:rsidR="0072170A">
        <w:t xml:space="preserve"> will work with Rita</w:t>
      </w:r>
      <w:r w:rsidR="00977F24">
        <w:t xml:space="preserve"> W. </w:t>
      </w:r>
      <w:r w:rsidR="0072170A">
        <w:t>on scoping document</w:t>
      </w:r>
      <w:r w:rsidR="00977F24">
        <w:t xml:space="preserve">. </w:t>
      </w:r>
      <w:r w:rsidR="0072170A">
        <w:t xml:space="preserve"> </w:t>
      </w:r>
    </w:p>
    <w:p w14:paraId="37C0FCEF" w14:textId="10FB1CBA" w:rsidR="00D32BE8" w:rsidRDefault="00D32BE8">
      <w:pPr>
        <w:rPr>
          <w:u w:val="single"/>
        </w:rPr>
      </w:pPr>
      <w:r>
        <w:rPr>
          <w:u w:val="single"/>
        </w:rPr>
        <w:t>Outlet Adequacy Subcommittee Report</w:t>
      </w:r>
    </w:p>
    <w:p w14:paraId="1CA7F61F" w14:textId="005D806E" w:rsidR="0072170A" w:rsidRDefault="0072170A">
      <w:r>
        <w:t>If the DWG will support additional research and education with regard to conservation drainage</w:t>
      </w:r>
      <w:r w:rsidR="00ED73EC">
        <w:t xml:space="preserve"> to help with </w:t>
      </w:r>
      <w:r w:rsidR="00434B67">
        <w:t>messaging</w:t>
      </w:r>
      <w:r w:rsidR="00ED73EC">
        <w:t xml:space="preserve"> on best approaches for conservation drainage and conservation practices</w:t>
      </w:r>
      <w:r w:rsidR="004E304C">
        <w:t>.</w:t>
      </w:r>
      <w:r w:rsidR="00ED73EC">
        <w:t xml:space="preserve"> </w:t>
      </w:r>
      <w:r>
        <w:t xml:space="preserve"> </w:t>
      </w:r>
      <w:r w:rsidR="004E304C">
        <w:t xml:space="preserve">Consider </w:t>
      </w:r>
      <w:r>
        <w:t xml:space="preserve"> putting examples of good reports out</w:t>
      </w:r>
      <w:r w:rsidR="004E304C">
        <w:t xml:space="preserve"> there so </w:t>
      </w:r>
      <w:r w:rsidR="00ED73EC">
        <w:t>we can reference what is a good report</w:t>
      </w:r>
      <w:r w:rsidR="004E304C">
        <w:t xml:space="preserve"> is</w:t>
      </w:r>
      <w:r w:rsidR="00ED73EC">
        <w:t xml:space="preserve">. Maybe someone could pull together that </w:t>
      </w:r>
      <w:r w:rsidR="008A3584">
        <w:t>information.</w:t>
      </w:r>
      <w:r w:rsidR="00ED73EC">
        <w:t xml:space="preserve"> </w:t>
      </w:r>
    </w:p>
    <w:p w14:paraId="0C89D8C0" w14:textId="208F3D90" w:rsidR="0072170A" w:rsidRDefault="0072170A">
      <w:r>
        <w:t>Not sure there is anything the DWG needs to do, no action item</w:t>
      </w:r>
      <w:r w:rsidR="004E304C">
        <w:t>. J</w:t>
      </w:r>
      <w:r>
        <w:t>ust wanting making people informed</w:t>
      </w:r>
      <w:r w:rsidR="00ED73EC">
        <w:t xml:space="preserve">. Tom </w:t>
      </w:r>
      <w:r w:rsidR="00434B67">
        <w:t xml:space="preserve">G. asked if it </w:t>
      </w:r>
      <w:r w:rsidR="00ED73EC">
        <w:t>would it be worth</w:t>
      </w:r>
      <w:r w:rsidR="00ED1739">
        <w:t xml:space="preserve">while </w:t>
      </w:r>
      <w:r w:rsidR="00ED73EC">
        <w:t>to work with other drainage engineers to broaden education outreach, maybe able to develop an idea, like a grant for other</w:t>
      </w:r>
      <w:r w:rsidR="00434B67">
        <w:t xml:space="preserve"> ideas</w:t>
      </w:r>
      <w:r w:rsidR="00ED73EC">
        <w:t xml:space="preserve"> to make those determination. </w:t>
      </w:r>
      <w:r w:rsidR="00434B67">
        <w:t xml:space="preserve"> </w:t>
      </w:r>
      <w:r w:rsidR="00ED73EC">
        <w:t xml:space="preserve">Could build in education in the project/grant.  Look at how others are doing outreach. Make sure you get the right people to do the education. If we had time or opportunities to </w:t>
      </w:r>
      <w:r w:rsidR="00434B67">
        <w:t>unitize</w:t>
      </w:r>
      <w:r w:rsidR="00ED73EC">
        <w:t xml:space="preserve"> captive </w:t>
      </w:r>
      <w:r w:rsidR="00434B67">
        <w:t>audiences</w:t>
      </w:r>
      <w:r w:rsidR="00ED73EC">
        <w:t xml:space="preserve"> already in play.  The DWG is to inform others as to what we are doing, collaboration. </w:t>
      </w:r>
      <w:r w:rsidR="00E44417">
        <w:t xml:space="preserve">Success stories would be good. Finding ways to do outreach, </w:t>
      </w:r>
      <w:r w:rsidR="00434B67">
        <w:t xml:space="preserve">this may not </w:t>
      </w:r>
      <w:r w:rsidR="00E44417">
        <w:t xml:space="preserve">a </w:t>
      </w:r>
      <w:r w:rsidR="00434B67">
        <w:t>policy</w:t>
      </w:r>
      <w:r w:rsidR="00E44417">
        <w:t xml:space="preserve"> thing but find</w:t>
      </w:r>
      <w:r w:rsidR="00434B67">
        <w:t>ing</w:t>
      </w:r>
      <w:r w:rsidR="00E44417">
        <w:t xml:space="preserve"> opportunities to drainage outreach and helping out at drainage related events</w:t>
      </w:r>
      <w:r w:rsidR="00434B67">
        <w:t xml:space="preserve"> would be beneficial</w:t>
      </w:r>
      <w:r w:rsidR="00E44417">
        <w:t xml:space="preserve">.  </w:t>
      </w:r>
      <w:r w:rsidR="00434B67">
        <w:t xml:space="preserve">This could </w:t>
      </w:r>
      <w:r w:rsidR="00E44417">
        <w:t>show that there are some beneficial outcomes</w:t>
      </w:r>
      <w:r w:rsidR="00434B67">
        <w:t xml:space="preserve"> to drainage. Along with</w:t>
      </w:r>
      <w:r w:rsidR="00E44417">
        <w:t xml:space="preserve"> </w:t>
      </w:r>
      <w:r w:rsidR="00434B67">
        <w:t>b</w:t>
      </w:r>
      <w:r w:rsidR="00E44417">
        <w:t xml:space="preserve">eing </w:t>
      </w:r>
      <w:r w:rsidR="00434B67">
        <w:t>purposeful</w:t>
      </w:r>
      <w:r w:rsidR="00E44417">
        <w:t xml:space="preserve"> about terminology.  </w:t>
      </w:r>
    </w:p>
    <w:p w14:paraId="52FDB75E" w14:textId="43522FD8" w:rsidR="00434B67" w:rsidRDefault="00E44417">
      <w:r>
        <w:t xml:space="preserve">Taking </w:t>
      </w:r>
      <w:r w:rsidR="00434B67">
        <w:t>recommendation</w:t>
      </w:r>
      <w:r>
        <w:t xml:space="preserve"> on research to show that there are </w:t>
      </w:r>
      <w:r w:rsidR="00434B67">
        <w:t>resources</w:t>
      </w:r>
      <w:r>
        <w:t xml:space="preserve"> to support this effort.  </w:t>
      </w:r>
      <w:r w:rsidR="00434B67">
        <w:t>There are s</w:t>
      </w:r>
      <w:r>
        <w:t xml:space="preserve">truggles to added capacity for </w:t>
      </w:r>
      <w:r w:rsidR="00ED1739">
        <w:t>education for events/conferences</w:t>
      </w:r>
      <w:r>
        <w:t>. Have just a distribution point to share information</w:t>
      </w:r>
      <w:r w:rsidR="00434B67">
        <w:t xml:space="preserve"> would be good</w:t>
      </w:r>
      <w:r>
        <w:t xml:space="preserve">.  </w:t>
      </w:r>
    </w:p>
    <w:p w14:paraId="2BF30A04" w14:textId="4643E686" w:rsidR="00803E22" w:rsidRDefault="00434B67">
      <w:r w:rsidRPr="00434B67">
        <w:rPr>
          <w:u w:val="single"/>
        </w:rPr>
        <w:t>Next Steps:</w:t>
      </w:r>
      <w:r>
        <w:t xml:space="preserve"> </w:t>
      </w:r>
      <w:r w:rsidR="00E44417">
        <w:t>Tom</w:t>
      </w:r>
      <w:r>
        <w:t xml:space="preserve"> G.</w:t>
      </w:r>
      <w:r w:rsidR="00E44417">
        <w:t xml:space="preserve"> is going to take a stab </w:t>
      </w:r>
      <w:r>
        <w:t>at</w:t>
      </w:r>
      <w:r w:rsidR="00E44417">
        <w:t xml:space="preserve"> mak</w:t>
      </w:r>
      <w:r>
        <w:t>ing</w:t>
      </w:r>
      <w:r w:rsidR="00E44417">
        <w:t xml:space="preserve"> some changes/recommendation</w:t>
      </w:r>
      <w:r>
        <w:t>s</w:t>
      </w:r>
      <w:r w:rsidR="00E44417">
        <w:t xml:space="preserve"> </w:t>
      </w:r>
      <w:r>
        <w:t>for</w:t>
      </w:r>
      <w:r w:rsidR="00E44417">
        <w:t xml:space="preserve"> consideration to put </w:t>
      </w:r>
      <w:r>
        <w:t>this into</w:t>
      </w:r>
      <w:r w:rsidR="00E44417">
        <w:t xml:space="preserve"> </w:t>
      </w:r>
      <w:r>
        <w:t>monition</w:t>
      </w:r>
      <w:r w:rsidR="00E44417">
        <w:t xml:space="preserve">. </w:t>
      </w:r>
      <w:r>
        <w:t>There is v</w:t>
      </w:r>
      <w:r w:rsidR="00E44417">
        <w:t>alue to expand on th</w:t>
      </w:r>
      <w:r>
        <w:t>is</w:t>
      </w:r>
      <w:r w:rsidR="00E44417">
        <w:t xml:space="preserve">. </w:t>
      </w:r>
    </w:p>
    <w:p w14:paraId="11B527BA" w14:textId="7D05C4B5" w:rsidR="00ED73EC" w:rsidRDefault="00ED73EC">
      <w:r w:rsidRPr="00434B67">
        <w:rPr>
          <w:u w:val="single"/>
        </w:rPr>
        <w:t>Next Meeting</w:t>
      </w:r>
      <w:r>
        <w:t xml:space="preserve"> – 11</w:t>
      </w:r>
      <w:r w:rsidR="00A81105">
        <w:t>AM</w:t>
      </w:r>
      <w:r>
        <w:t>-2</w:t>
      </w:r>
      <w:r w:rsidR="00A81105">
        <w:t>PM</w:t>
      </w:r>
      <w:r>
        <w:t xml:space="preserve"> Thursday December 14, 2023 </w:t>
      </w:r>
      <w:r w:rsidR="00A81105">
        <w:t xml:space="preserve">in </w:t>
      </w:r>
      <w:r>
        <w:t>St. Paul</w:t>
      </w:r>
      <w:r w:rsidR="00A81105">
        <w:t xml:space="preserve"> and 11AM-2PM </w:t>
      </w:r>
      <w:r w:rsidR="00080F9F">
        <w:t>January 1</w:t>
      </w:r>
      <w:r w:rsidR="00A81105">
        <w:t xml:space="preserve">1, 2024 in </w:t>
      </w:r>
      <w:r w:rsidR="00080F9F">
        <w:t xml:space="preserve">St. Cloud. </w:t>
      </w:r>
    </w:p>
    <w:p w14:paraId="55E24812" w14:textId="0CE4D270" w:rsidR="00ED73EC" w:rsidRPr="0072170A" w:rsidRDefault="00ED73EC">
      <w:r w:rsidRPr="00434B67">
        <w:rPr>
          <w:u w:val="single"/>
        </w:rPr>
        <w:t xml:space="preserve">Adjourned </w:t>
      </w:r>
      <w:r w:rsidR="00803E22">
        <w:t>2:2</w:t>
      </w:r>
      <w:r w:rsidR="00080F9F">
        <w:t>9</w:t>
      </w:r>
      <w:r>
        <w:t>P</w:t>
      </w:r>
      <w:r w:rsidR="00803E22">
        <w:t>M</w:t>
      </w:r>
    </w:p>
    <w:p w14:paraId="665349CB" w14:textId="77777777" w:rsidR="0072170A" w:rsidRPr="00D32BE8" w:rsidRDefault="0072170A">
      <w:pPr>
        <w:rPr>
          <w:u w:val="single"/>
        </w:rPr>
      </w:pPr>
    </w:p>
    <w:sectPr w:rsidR="0072170A" w:rsidRPr="00D32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36E2"/>
    <w:rsid w:val="00024341"/>
    <w:rsid w:val="00027E02"/>
    <w:rsid w:val="00062EB9"/>
    <w:rsid w:val="00080F9F"/>
    <w:rsid w:val="00081853"/>
    <w:rsid w:val="000847FF"/>
    <w:rsid w:val="000D1E04"/>
    <w:rsid w:val="000D5496"/>
    <w:rsid w:val="00127D94"/>
    <w:rsid w:val="001338A4"/>
    <w:rsid w:val="001454CD"/>
    <w:rsid w:val="001E1A88"/>
    <w:rsid w:val="0021625A"/>
    <w:rsid w:val="002512A1"/>
    <w:rsid w:val="00251B83"/>
    <w:rsid w:val="00264CC1"/>
    <w:rsid w:val="00271C33"/>
    <w:rsid w:val="00271DFD"/>
    <w:rsid w:val="002A32C0"/>
    <w:rsid w:val="002C0A8C"/>
    <w:rsid w:val="00300126"/>
    <w:rsid w:val="003526FF"/>
    <w:rsid w:val="0036040B"/>
    <w:rsid w:val="003625C7"/>
    <w:rsid w:val="0036525D"/>
    <w:rsid w:val="00396A1D"/>
    <w:rsid w:val="003B0A3D"/>
    <w:rsid w:val="003B3527"/>
    <w:rsid w:val="003F0EAE"/>
    <w:rsid w:val="00404460"/>
    <w:rsid w:val="00434B67"/>
    <w:rsid w:val="00446253"/>
    <w:rsid w:val="004515AD"/>
    <w:rsid w:val="00457C72"/>
    <w:rsid w:val="004A1B47"/>
    <w:rsid w:val="004A6C3A"/>
    <w:rsid w:val="004C69F9"/>
    <w:rsid w:val="004D418A"/>
    <w:rsid w:val="004D6376"/>
    <w:rsid w:val="004E304C"/>
    <w:rsid w:val="004E4898"/>
    <w:rsid w:val="004E66FA"/>
    <w:rsid w:val="005737EE"/>
    <w:rsid w:val="00592E1F"/>
    <w:rsid w:val="005B33FA"/>
    <w:rsid w:val="00615728"/>
    <w:rsid w:val="00616D5D"/>
    <w:rsid w:val="00625817"/>
    <w:rsid w:val="006706DE"/>
    <w:rsid w:val="0068316A"/>
    <w:rsid w:val="006C78EF"/>
    <w:rsid w:val="00704456"/>
    <w:rsid w:val="00710D14"/>
    <w:rsid w:val="0072170A"/>
    <w:rsid w:val="00754A48"/>
    <w:rsid w:val="00756FA9"/>
    <w:rsid w:val="007916FE"/>
    <w:rsid w:val="007C1585"/>
    <w:rsid w:val="007E3C92"/>
    <w:rsid w:val="007E6FF5"/>
    <w:rsid w:val="00803E22"/>
    <w:rsid w:val="00807D41"/>
    <w:rsid w:val="0081059B"/>
    <w:rsid w:val="00864558"/>
    <w:rsid w:val="008708FB"/>
    <w:rsid w:val="008926D0"/>
    <w:rsid w:val="008977CC"/>
    <w:rsid w:val="008A3584"/>
    <w:rsid w:val="008C3059"/>
    <w:rsid w:val="008D4DBA"/>
    <w:rsid w:val="00904EB0"/>
    <w:rsid w:val="00920732"/>
    <w:rsid w:val="00961C80"/>
    <w:rsid w:val="00977402"/>
    <w:rsid w:val="00977F24"/>
    <w:rsid w:val="00990B2E"/>
    <w:rsid w:val="009945AD"/>
    <w:rsid w:val="009B42A1"/>
    <w:rsid w:val="009B6A3C"/>
    <w:rsid w:val="009C06AD"/>
    <w:rsid w:val="009E2080"/>
    <w:rsid w:val="00A73792"/>
    <w:rsid w:val="00A81105"/>
    <w:rsid w:val="00AC7F82"/>
    <w:rsid w:val="00AD143C"/>
    <w:rsid w:val="00AE18DA"/>
    <w:rsid w:val="00BA60FA"/>
    <w:rsid w:val="00BB5761"/>
    <w:rsid w:val="00BD53F2"/>
    <w:rsid w:val="00BD545E"/>
    <w:rsid w:val="00BD6A3E"/>
    <w:rsid w:val="00C04F2F"/>
    <w:rsid w:val="00C234A2"/>
    <w:rsid w:val="00C47DDF"/>
    <w:rsid w:val="00C66C3E"/>
    <w:rsid w:val="00CA5A8B"/>
    <w:rsid w:val="00CA6CE2"/>
    <w:rsid w:val="00CB2499"/>
    <w:rsid w:val="00CF3410"/>
    <w:rsid w:val="00D2268A"/>
    <w:rsid w:val="00D31184"/>
    <w:rsid w:val="00D32BE8"/>
    <w:rsid w:val="00D363EE"/>
    <w:rsid w:val="00D558D1"/>
    <w:rsid w:val="00DA3076"/>
    <w:rsid w:val="00DD2C93"/>
    <w:rsid w:val="00DF0114"/>
    <w:rsid w:val="00E04A8B"/>
    <w:rsid w:val="00E10634"/>
    <w:rsid w:val="00E36FA3"/>
    <w:rsid w:val="00E44417"/>
    <w:rsid w:val="00E83942"/>
    <w:rsid w:val="00EA1B1B"/>
    <w:rsid w:val="00EC38C8"/>
    <w:rsid w:val="00EC5366"/>
    <w:rsid w:val="00ED1739"/>
    <w:rsid w:val="00ED73EC"/>
    <w:rsid w:val="00EE61C6"/>
    <w:rsid w:val="00EF6489"/>
    <w:rsid w:val="00F02F35"/>
    <w:rsid w:val="00F03060"/>
    <w:rsid w:val="00F31293"/>
    <w:rsid w:val="00F56810"/>
    <w:rsid w:val="00F635BB"/>
    <w:rsid w:val="00F7346D"/>
    <w:rsid w:val="00F863A2"/>
    <w:rsid w:val="00FA4488"/>
    <w:rsid w:val="00FC3A76"/>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Germundson, Travis (BWSR)</cp:lastModifiedBy>
  <cp:revision>21</cp:revision>
  <dcterms:created xsi:type="dcterms:W3CDTF">2023-11-30T19:01:00Z</dcterms:created>
  <dcterms:modified xsi:type="dcterms:W3CDTF">2023-12-06T15:29:00Z</dcterms:modified>
</cp:coreProperties>
</file>