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6CC550D9" w:rsidR="001E2FF9" w:rsidRDefault="00B63592" w:rsidP="7EB28B76">
      <w:pPr>
        <w:pStyle w:val="paragraph"/>
        <w:spacing w:before="0" w:beforeAutospacing="0" w:after="0" w:afterAutospacing="0"/>
        <w:textAlignment w:val="baseline"/>
        <w:rPr>
          <w:rStyle w:val="normaltextrun"/>
          <w:rFonts w:ascii="Calibri" w:hAnsi="Calibri" w:cs="Calibri"/>
          <w:sz w:val="48"/>
          <w:szCs w:val="48"/>
        </w:rPr>
      </w:pPr>
      <w:r w:rsidRPr="7EB28B76">
        <w:rPr>
          <w:rStyle w:val="normaltextrun"/>
          <w:rFonts w:ascii="Calibri" w:hAnsi="Calibri" w:cs="Calibri"/>
          <w:sz w:val="48"/>
          <w:szCs w:val="48"/>
        </w:rPr>
        <w:t xml:space="preserve">Wet Meadow </w:t>
      </w:r>
      <w:r w:rsidR="00A60BA8" w:rsidRPr="7EB28B76">
        <w:rPr>
          <w:rStyle w:val="normaltextrun"/>
          <w:rFonts w:ascii="Calibri" w:hAnsi="Calibri" w:cs="Calibri"/>
          <w:sz w:val="48"/>
          <w:szCs w:val="48"/>
        </w:rPr>
        <w:t xml:space="preserve">South and West </w:t>
      </w:r>
      <w:r w:rsidR="7921B1F5" w:rsidRPr="7EB28B76">
        <w:rPr>
          <w:rStyle w:val="normaltextrun"/>
          <w:rFonts w:ascii="Calibri" w:hAnsi="Calibri" w:cs="Calibri"/>
          <w:sz w:val="48"/>
          <w:szCs w:val="48"/>
        </w:rPr>
        <w:t>RIM</w:t>
      </w:r>
      <w:r w:rsidR="53B3ECF3" w:rsidRPr="7EB28B76">
        <w:rPr>
          <w:rStyle w:val="normaltextrun"/>
          <w:rFonts w:ascii="Calibri" w:hAnsi="Calibri" w:cs="Calibri"/>
          <w:sz w:val="48"/>
          <w:szCs w:val="48"/>
        </w:rPr>
        <w:t xml:space="preserve"> Project Pilot</w:t>
      </w:r>
      <w:r w:rsidR="7921B1F5" w:rsidRPr="7EB28B76">
        <w:rPr>
          <w:rStyle w:val="normaltextrun"/>
          <w:rFonts w:ascii="Calibri" w:hAnsi="Calibri" w:cs="Calibri"/>
          <w:sz w:val="48"/>
          <w:szCs w:val="48"/>
        </w:rPr>
        <w:t xml:space="preserve"> Seed Mix</w:t>
      </w:r>
      <w:r w:rsidR="458C5E23" w:rsidRPr="7EB28B76">
        <w:rPr>
          <w:rStyle w:val="normaltextrun"/>
          <w:rFonts w:ascii="Calibri" w:hAnsi="Calibri" w:cs="Calibri"/>
          <w:sz w:val="48"/>
          <w:szCs w:val="48"/>
        </w:rPr>
        <w:t xml:space="preserve"> 34-27</w:t>
      </w:r>
      <w:r w:rsidR="005A6D74">
        <w:rPr>
          <w:rStyle w:val="normaltextrun"/>
          <w:rFonts w:ascii="Calibri" w:hAnsi="Calibri" w:cs="Calibri"/>
          <w:sz w:val="48"/>
          <w:szCs w:val="48"/>
        </w:rPr>
        <w:t>4</w:t>
      </w:r>
    </w:p>
    <w:p w14:paraId="13A61234" w14:textId="290953EF" w:rsidR="001E2FF9" w:rsidRDefault="001E2FF9" w:rsidP="001E2F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Updated: 202</w:t>
      </w:r>
      <w:r w:rsidR="005A6D74">
        <w:rPr>
          <w:rStyle w:val="normaltextrun"/>
          <w:rFonts w:ascii="Calibri" w:hAnsi="Calibri" w:cs="Calibri"/>
        </w:rPr>
        <w:t>3</w:t>
      </w:r>
      <w:r>
        <w:rPr>
          <w:rStyle w:val="eop"/>
          <w:rFonts w:ascii="Calibri" w:hAnsi="Calibri" w:cs="Calibri"/>
        </w:rPr>
        <w:t> </w:t>
      </w:r>
    </w:p>
    <w:p w14:paraId="7ACD0C98" w14:textId="5C14C108" w:rsidR="00631F42" w:rsidRDefault="00631F42" w:rsidP="5B1DBF14">
      <w:pPr>
        <w:pStyle w:val="paragraph"/>
        <w:spacing w:before="0" w:beforeAutospacing="0" w:after="0" w:afterAutospacing="0"/>
        <w:textAlignment w:val="baseline"/>
      </w:pPr>
    </w:p>
    <w:p w14:paraId="6515169A" w14:textId="3F165FB3" w:rsidR="001E2FF9" w:rsidRPr="009009A3" w:rsidRDefault="001E2FF9" w:rsidP="455B2E0D">
      <w:pPr>
        <w:pStyle w:val="paragraph"/>
        <w:spacing w:before="0" w:beforeAutospacing="0" w:after="0" w:afterAutospacing="0"/>
        <w:textAlignment w:val="baseline"/>
        <w:rPr>
          <w:rFonts w:ascii="Calibri" w:hAnsi="Calibri" w:cs="Calibri"/>
          <w:sz w:val="22"/>
          <w:szCs w:val="22"/>
        </w:rPr>
      </w:pPr>
      <w:r w:rsidRPr="009009A3">
        <w:rPr>
          <w:rStyle w:val="normaltextrun"/>
          <w:rFonts w:ascii="Calibri" w:hAnsi="Calibri" w:cs="Calibri"/>
          <w:sz w:val="22"/>
          <w:szCs w:val="22"/>
        </w:rPr>
        <w:t xml:space="preserve">This mix has been designed for </w:t>
      </w:r>
      <w:r w:rsidR="00AA2A37" w:rsidRPr="009009A3">
        <w:rPr>
          <w:rFonts w:ascii="Calibri" w:hAnsi="Calibri" w:cs="Calibri"/>
          <w:sz w:val="22"/>
          <w:szCs w:val="22"/>
        </w:rPr>
        <w:t>areas with soil saturation within a foot of the surface during a majority of the growing season and full to partial sun where land is being converted from other uses such as agriculture or non-native grasses to a wetland restoration.</w:t>
      </w:r>
      <w:r w:rsidR="6DD6A0AE" w:rsidRPr="009009A3">
        <w:rPr>
          <w:rFonts w:ascii="Calibri" w:hAnsi="Calibri" w:cs="Calibri"/>
          <w:sz w:val="22"/>
          <w:szCs w:val="22"/>
        </w:rPr>
        <w:t xml:space="preserve"> The mix has been designed for RIM and CRP projects. The standard Wet Meadow South</w:t>
      </w:r>
      <w:r w:rsidR="0A0A11B6" w:rsidRPr="009009A3">
        <w:rPr>
          <w:rFonts w:ascii="Calibri" w:hAnsi="Calibri" w:cs="Calibri"/>
          <w:sz w:val="22"/>
          <w:szCs w:val="22"/>
        </w:rPr>
        <w:t xml:space="preserve"> and West</w:t>
      </w:r>
      <w:r w:rsidR="6930511E" w:rsidRPr="009009A3">
        <w:rPr>
          <w:rFonts w:ascii="Calibri" w:hAnsi="Calibri" w:cs="Calibri"/>
          <w:sz w:val="22"/>
          <w:szCs w:val="22"/>
        </w:rPr>
        <w:t xml:space="preserve"> or NE</w:t>
      </w:r>
      <w:r w:rsidR="062502B3" w:rsidRPr="009009A3">
        <w:rPr>
          <w:rFonts w:ascii="Calibri" w:hAnsi="Calibri" w:cs="Calibri"/>
          <w:sz w:val="22"/>
          <w:szCs w:val="22"/>
        </w:rPr>
        <w:t xml:space="preserve"> (34-371)</w:t>
      </w:r>
      <w:r w:rsidR="6DD6A0AE" w:rsidRPr="009009A3">
        <w:rPr>
          <w:rFonts w:ascii="Calibri" w:hAnsi="Calibri" w:cs="Calibri"/>
          <w:sz w:val="22"/>
          <w:szCs w:val="22"/>
        </w:rPr>
        <w:t xml:space="preserve"> mix</w:t>
      </w:r>
      <w:r w:rsidR="6ABEFA7D" w:rsidRPr="009009A3">
        <w:rPr>
          <w:rFonts w:ascii="Calibri" w:hAnsi="Calibri" w:cs="Calibri"/>
          <w:sz w:val="22"/>
          <w:szCs w:val="22"/>
        </w:rPr>
        <w:t>es</w:t>
      </w:r>
      <w:r w:rsidR="6DD6A0AE" w:rsidRPr="009009A3">
        <w:rPr>
          <w:rFonts w:ascii="Calibri" w:hAnsi="Calibri" w:cs="Calibri"/>
          <w:sz w:val="22"/>
          <w:szCs w:val="22"/>
        </w:rPr>
        <w:t xml:space="preserve"> should be used for wetland mitigation projects</w:t>
      </w:r>
      <w:r w:rsidR="009009A3" w:rsidRPr="009009A3">
        <w:rPr>
          <w:rFonts w:ascii="Calibri" w:hAnsi="Calibri" w:cs="Calibri"/>
          <w:sz w:val="22"/>
          <w:szCs w:val="22"/>
        </w:rPr>
        <w:t>.</w:t>
      </w:r>
    </w:p>
    <w:p w14:paraId="7510F73F" w14:textId="519D1799" w:rsidR="001E2FF9" w:rsidRDefault="001E2FF9" w:rsidP="5B1DBF14">
      <w:pPr>
        <w:pStyle w:val="paragraph"/>
        <w:spacing w:before="0" w:beforeAutospacing="0" w:after="0" w:afterAutospacing="0"/>
        <w:textAlignment w:val="baseline"/>
        <w:rPr>
          <w:rStyle w:val="normaltextrun"/>
        </w:rPr>
      </w:pPr>
      <w:r>
        <w:rPr>
          <w:noProof/>
        </w:rPr>
        <w:drawing>
          <wp:inline distT="0" distB="0" distL="0" distR="0" wp14:anchorId="1C09CE4B" wp14:editId="2D306C5C">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7336D095">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5B1DBF14">
        <w:rPr>
          <w:rStyle w:val="eop"/>
          <w:rFonts w:ascii="Calibri" w:hAnsi="Calibri" w:cs="Calibri"/>
          <w:sz w:val="22"/>
          <w:szCs w:val="22"/>
        </w:rPr>
        <w:t> </w:t>
      </w:r>
      <w:r w:rsidR="1D940D05">
        <w:rPr>
          <w:noProof/>
        </w:rPr>
        <w:drawing>
          <wp:inline distT="0" distB="0" distL="0" distR="0" wp14:anchorId="2DA41704" wp14:editId="4CD2E096">
            <wp:extent cx="2001800" cy="41471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1800" cy="414715"/>
                    </a:xfrm>
                    <a:prstGeom prst="rect">
                      <a:avLst/>
                    </a:prstGeom>
                    <a:noFill/>
                    <a:ln>
                      <a:noFill/>
                    </a:ln>
                  </pic:spPr>
                </pic:pic>
              </a:graphicData>
            </a:graphic>
          </wp:inline>
        </w:drawing>
      </w:r>
    </w:p>
    <w:p w14:paraId="383328DF" w14:textId="2F04F1EA" w:rsidR="5B1DBF14" w:rsidRDefault="5B1DBF14" w:rsidP="5B1DBF14">
      <w:pPr>
        <w:pStyle w:val="paragraph"/>
        <w:spacing w:before="0" w:beforeAutospacing="0" w:after="0" w:afterAutospacing="0"/>
        <w:ind w:right="-540"/>
        <w:rPr>
          <w:rStyle w:val="normaltextrun"/>
          <w:rFonts w:ascii="Calibri" w:hAnsi="Calibri" w:cs="Calibri"/>
          <w:sz w:val="22"/>
          <w:szCs w:val="22"/>
        </w:rPr>
      </w:pPr>
    </w:p>
    <w:p w14:paraId="4935AE89" w14:textId="1FCD64C0" w:rsidR="1D940D05" w:rsidRDefault="1D940D05" w:rsidP="5B1DBF14">
      <w:pPr>
        <w:pStyle w:val="paragraph"/>
        <w:spacing w:before="0" w:beforeAutospacing="0" w:after="0" w:afterAutospacing="0"/>
        <w:ind w:right="-540"/>
      </w:pPr>
      <w:r>
        <w:rPr>
          <w:noProof/>
        </w:rPr>
        <w:drawing>
          <wp:inline distT="0" distB="0" distL="0" distR="0" wp14:anchorId="4EECF37C" wp14:editId="1C8E65E3">
            <wp:extent cx="1247775" cy="371475"/>
            <wp:effectExtent l="0" t="0" r="0" b="0"/>
            <wp:docPr id="1462864918" name="Picture 146286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247775" cy="371475"/>
                    </a:xfrm>
                    <a:prstGeom prst="rect">
                      <a:avLst/>
                    </a:prstGeom>
                  </pic:spPr>
                </pic:pic>
              </a:graphicData>
            </a:graphic>
          </wp:inline>
        </w:drawing>
      </w:r>
    </w:p>
    <w:p w14:paraId="00C07F99" w14:textId="1C9C2B57" w:rsidR="5B1DBF14" w:rsidRDefault="5B1DBF14" w:rsidP="5B1DBF14">
      <w:pPr>
        <w:pStyle w:val="paragraph"/>
        <w:spacing w:before="0" w:beforeAutospacing="0" w:after="0" w:afterAutospacing="0"/>
        <w:ind w:right="-540"/>
        <w:rPr>
          <w:rStyle w:val="normaltextrun"/>
          <w:rFonts w:ascii="Calibri" w:hAnsi="Calibri" w:cs="Calibri"/>
          <w:sz w:val="22"/>
          <w:szCs w:val="22"/>
        </w:rPr>
      </w:pPr>
    </w:p>
    <w:p w14:paraId="26EA1BE8" w14:textId="37454230" w:rsidR="001E2FF9" w:rsidRDefault="001E2FF9" w:rsidP="459E2A83">
      <w:pPr>
        <w:pStyle w:val="paragraph"/>
        <w:spacing w:before="0" w:beforeAutospacing="0" w:after="0" w:afterAutospacing="0"/>
        <w:ind w:right="-540"/>
        <w:textAlignment w:val="baseline"/>
        <w:rPr>
          <w:rStyle w:val="eop"/>
          <w:rFonts w:ascii="Calibri" w:hAnsi="Calibri" w:cs="Calibri"/>
          <w:sz w:val="22"/>
          <w:szCs w:val="22"/>
        </w:rPr>
      </w:pPr>
      <w:r w:rsidRPr="459E2A83">
        <w:rPr>
          <w:rStyle w:val="normaltextrun"/>
          <w:rFonts w:ascii="Calibri" w:hAnsi="Calibri" w:cs="Calibri"/>
          <w:sz w:val="22"/>
          <w:szCs w:val="22"/>
        </w:rPr>
        <w:t>Partners also include collaboration among Non-profits, Seed vendors, SWCD, Tribal Governments, Consultants, County and Cities. </w:t>
      </w:r>
      <w:r w:rsidR="00631F42" w:rsidRPr="459E2A83">
        <w:rPr>
          <w:rStyle w:val="normaltextrun"/>
          <w:rFonts w:ascii="Calibri" w:hAnsi="Calibri" w:cs="Calibri"/>
          <w:sz w:val="22"/>
          <w:szCs w:val="22"/>
        </w:rPr>
        <w:t>(</w:t>
      </w:r>
      <w:r w:rsidR="0097213C" w:rsidRPr="459E2A83">
        <w:rPr>
          <w:rStyle w:val="normaltextrun"/>
          <w:rFonts w:ascii="Calibri" w:hAnsi="Calibri" w:cs="Calibri"/>
          <w:sz w:val="22"/>
          <w:szCs w:val="22"/>
        </w:rPr>
        <w:t>See</w:t>
      </w:r>
      <w:r w:rsidRPr="459E2A83">
        <w:rPr>
          <w:rStyle w:val="normaltextrun"/>
          <w:rFonts w:ascii="Calibri" w:hAnsi="Calibri" w:cs="Calibri"/>
          <w:sz w:val="22"/>
          <w:szCs w:val="22"/>
        </w:rPr>
        <w:t> </w:t>
      </w:r>
      <w:r w:rsidR="0097213C">
        <w:rPr>
          <w:rStyle w:val="normaltextrun"/>
          <w:rFonts w:ascii="Calibri" w:hAnsi="Calibri" w:cs="Calibri"/>
          <w:sz w:val="22"/>
          <w:szCs w:val="22"/>
        </w:rPr>
        <w:t>partner</w:t>
      </w:r>
      <w:r w:rsidRPr="459E2A83">
        <w:rPr>
          <w:rStyle w:val="normaltextrun"/>
          <w:rFonts w:ascii="Calibri" w:hAnsi="Calibri" w:cs="Calibri"/>
          <w:sz w:val="22"/>
          <w:szCs w:val="22"/>
        </w:rPr>
        <w:t xml:space="preserve"> list on </w:t>
      </w:r>
      <w:hyperlink r:id="rId11">
        <w:r w:rsidRPr="459E2A83">
          <w:rPr>
            <w:rStyle w:val="normaltextrun"/>
            <w:rFonts w:ascii="Calibri" w:hAnsi="Calibri" w:cs="Calibri"/>
            <w:color w:val="0563C1"/>
            <w:sz w:val="22"/>
            <w:szCs w:val="22"/>
            <w:u w:val="single"/>
          </w:rPr>
          <w:t>website</w:t>
        </w:r>
      </w:hyperlink>
      <w:r w:rsidRPr="459E2A83">
        <w:rPr>
          <w:rStyle w:val="normaltextrun"/>
          <w:rFonts w:ascii="Calibri" w:hAnsi="Calibri" w:cs="Calibri"/>
          <w:sz w:val="22"/>
          <w:szCs w:val="22"/>
        </w:rPr>
        <w:t>)</w:t>
      </w:r>
      <w:r w:rsidRPr="459E2A83">
        <w:rPr>
          <w:rStyle w:val="eop"/>
          <w:rFonts w:ascii="Calibri" w:hAnsi="Calibri" w:cs="Calibri"/>
          <w:sz w:val="22"/>
          <w:szCs w:val="22"/>
        </w:rPr>
        <w:t> </w:t>
      </w:r>
    </w:p>
    <w:p w14:paraId="4EC2CD65" w14:textId="77777777" w:rsidR="0097213C" w:rsidRDefault="0097213C" w:rsidP="459E2A83">
      <w:pPr>
        <w:pStyle w:val="paragraph"/>
        <w:spacing w:before="0" w:beforeAutospacing="0" w:after="0" w:afterAutospacing="0"/>
        <w:ind w:right="-540"/>
        <w:textAlignment w:val="baseline"/>
        <w:rPr>
          <w:rFonts w:ascii="Segoe UI" w:hAnsi="Segoe UI" w:cs="Segoe UI"/>
          <w:sz w:val="18"/>
          <w:szCs w:val="18"/>
        </w:rPr>
      </w:pPr>
    </w:p>
    <w:tbl>
      <w:tblPr>
        <w:tblW w:w="9540" w:type="dxa"/>
        <w:tblLayout w:type="fixed"/>
        <w:tblLook w:val="04A0" w:firstRow="1" w:lastRow="0" w:firstColumn="1" w:lastColumn="0" w:noHBand="0" w:noVBand="1"/>
      </w:tblPr>
      <w:tblGrid>
        <w:gridCol w:w="915"/>
        <w:gridCol w:w="1988"/>
        <w:gridCol w:w="2542"/>
        <w:gridCol w:w="723"/>
        <w:gridCol w:w="1042"/>
        <w:gridCol w:w="1160"/>
        <w:gridCol w:w="1170"/>
      </w:tblGrid>
      <w:tr w:rsidR="005A6D74" w:rsidRPr="005A6D74" w14:paraId="40DDF268" w14:textId="77777777" w:rsidTr="00921234">
        <w:trPr>
          <w:trHeight w:val="255"/>
        </w:trPr>
        <w:tc>
          <w:tcPr>
            <w:tcW w:w="915" w:type="dxa"/>
            <w:tcBorders>
              <w:top w:val="nil"/>
              <w:left w:val="nil"/>
              <w:bottom w:val="nil"/>
              <w:right w:val="nil"/>
            </w:tcBorders>
            <w:shd w:val="clear" w:color="auto" w:fill="auto"/>
            <w:noWrap/>
            <w:vAlign w:val="bottom"/>
            <w:hideMark/>
          </w:tcPr>
          <w:p w14:paraId="04BBD4AC" w14:textId="77777777" w:rsidR="005A6D74" w:rsidRPr="005A6D74" w:rsidRDefault="005A6D74" w:rsidP="005A6D74">
            <w:pPr>
              <w:spacing w:after="0" w:line="240" w:lineRule="auto"/>
              <w:rPr>
                <w:rFonts w:ascii="Times New Roman" w:eastAsia="Times New Roman" w:hAnsi="Times New Roman" w:cs="Times New Roman"/>
                <w:sz w:val="24"/>
                <w:szCs w:val="24"/>
              </w:rPr>
            </w:pPr>
            <w:bookmarkStart w:id="0" w:name="RANGE!A1"/>
            <w:bookmarkEnd w:id="0"/>
          </w:p>
        </w:tc>
        <w:tc>
          <w:tcPr>
            <w:tcW w:w="1988" w:type="dxa"/>
            <w:tcBorders>
              <w:top w:val="nil"/>
              <w:left w:val="nil"/>
              <w:bottom w:val="nil"/>
              <w:right w:val="nil"/>
            </w:tcBorders>
            <w:shd w:val="clear" w:color="auto" w:fill="auto"/>
            <w:noWrap/>
            <w:vAlign w:val="bottom"/>
            <w:hideMark/>
          </w:tcPr>
          <w:p w14:paraId="34DA88E7" w14:textId="77777777" w:rsidR="005A6D74" w:rsidRPr="005A6D74" w:rsidRDefault="005A6D74" w:rsidP="005A6D74">
            <w:pPr>
              <w:spacing w:after="0" w:line="240" w:lineRule="auto"/>
              <w:rPr>
                <w:rFonts w:ascii="Arial" w:eastAsia="Times New Roman" w:hAnsi="Arial" w:cs="Arial"/>
                <w:b/>
                <w:bCs/>
                <w:color w:val="000000"/>
                <w:sz w:val="20"/>
                <w:szCs w:val="20"/>
              </w:rPr>
            </w:pPr>
            <w:bookmarkStart w:id="1" w:name="RANGE!B1:G57"/>
            <w:r w:rsidRPr="005A6D74">
              <w:rPr>
                <w:rFonts w:ascii="Arial" w:eastAsia="Times New Roman" w:hAnsi="Arial" w:cs="Arial"/>
                <w:b/>
                <w:bCs/>
                <w:color w:val="000000"/>
                <w:sz w:val="20"/>
                <w:szCs w:val="20"/>
              </w:rPr>
              <w:t>34-274</w:t>
            </w:r>
            <w:bookmarkEnd w:id="1"/>
          </w:p>
        </w:tc>
        <w:tc>
          <w:tcPr>
            <w:tcW w:w="4307" w:type="dxa"/>
            <w:gridSpan w:val="3"/>
            <w:tcBorders>
              <w:top w:val="nil"/>
              <w:left w:val="nil"/>
              <w:bottom w:val="nil"/>
              <w:right w:val="nil"/>
            </w:tcBorders>
            <w:shd w:val="clear" w:color="auto" w:fill="auto"/>
            <w:noWrap/>
            <w:vAlign w:val="bottom"/>
            <w:hideMark/>
          </w:tcPr>
          <w:p w14:paraId="3EC2C528" w14:textId="77777777" w:rsidR="005A6D74" w:rsidRPr="005A6D74" w:rsidRDefault="005A6D74" w:rsidP="005A6D74">
            <w:pPr>
              <w:spacing w:after="0" w:line="240" w:lineRule="auto"/>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Wet Meadow South &amp; West RIM Project Mix</w:t>
            </w:r>
          </w:p>
        </w:tc>
        <w:tc>
          <w:tcPr>
            <w:tcW w:w="1160" w:type="dxa"/>
            <w:tcBorders>
              <w:top w:val="nil"/>
              <w:left w:val="nil"/>
              <w:bottom w:val="nil"/>
              <w:right w:val="nil"/>
            </w:tcBorders>
            <w:shd w:val="clear" w:color="auto" w:fill="auto"/>
            <w:noWrap/>
            <w:vAlign w:val="bottom"/>
            <w:hideMark/>
          </w:tcPr>
          <w:p w14:paraId="5112750F" w14:textId="77777777" w:rsidR="005A6D74" w:rsidRPr="005A6D74" w:rsidRDefault="005A6D74" w:rsidP="005A6D74">
            <w:pPr>
              <w:spacing w:after="0" w:line="240" w:lineRule="auto"/>
              <w:rPr>
                <w:rFonts w:ascii="Arial" w:eastAsia="Times New Roman" w:hAnsi="Arial" w:cs="Arial"/>
                <w:b/>
                <w:bCs/>
                <w:color w:val="000000"/>
                <w:sz w:val="20"/>
                <w:szCs w:val="20"/>
              </w:rPr>
            </w:pPr>
          </w:p>
        </w:tc>
        <w:tc>
          <w:tcPr>
            <w:tcW w:w="1170" w:type="dxa"/>
            <w:tcBorders>
              <w:top w:val="nil"/>
              <w:left w:val="nil"/>
              <w:bottom w:val="nil"/>
              <w:right w:val="nil"/>
            </w:tcBorders>
            <w:shd w:val="clear" w:color="auto" w:fill="auto"/>
            <w:noWrap/>
            <w:vAlign w:val="bottom"/>
            <w:hideMark/>
          </w:tcPr>
          <w:p w14:paraId="4C219F02" w14:textId="77777777" w:rsidR="005A6D74" w:rsidRPr="005A6D74" w:rsidRDefault="005A6D74" w:rsidP="005A6D74">
            <w:pPr>
              <w:spacing w:after="0" w:line="240" w:lineRule="auto"/>
              <w:jc w:val="center"/>
              <w:rPr>
                <w:rFonts w:ascii="Times New Roman" w:eastAsia="Times New Roman" w:hAnsi="Times New Roman" w:cs="Times New Roman"/>
                <w:sz w:val="20"/>
                <w:szCs w:val="20"/>
              </w:rPr>
            </w:pPr>
          </w:p>
        </w:tc>
      </w:tr>
      <w:tr w:rsidR="005A6D74" w:rsidRPr="005A6D74" w14:paraId="73E7ECE8" w14:textId="77777777" w:rsidTr="00921234">
        <w:trPr>
          <w:trHeight w:val="510"/>
        </w:trPr>
        <w:tc>
          <w:tcPr>
            <w:tcW w:w="915"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DA96217" w14:textId="77777777" w:rsidR="005A6D74" w:rsidRPr="005A6D74" w:rsidRDefault="005A6D74" w:rsidP="005A6D74">
            <w:pPr>
              <w:spacing w:after="0" w:line="240" w:lineRule="auto"/>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Code</w:t>
            </w:r>
          </w:p>
        </w:tc>
        <w:tc>
          <w:tcPr>
            <w:tcW w:w="1988" w:type="dxa"/>
            <w:tcBorders>
              <w:top w:val="single" w:sz="4" w:space="0" w:color="auto"/>
              <w:left w:val="nil"/>
              <w:bottom w:val="single" w:sz="4" w:space="0" w:color="auto"/>
              <w:right w:val="single" w:sz="4" w:space="0" w:color="auto"/>
            </w:tcBorders>
            <w:shd w:val="clear" w:color="000000" w:fill="9BC2E6"/>
            <w:vAlign w:val="bottom"/>
            <w:hideMark/>
          </w:tcPr>
          <w:p w14:paraId="0624CBD3" w14:textId="77777777" w:rsidR="005A6D74" w:rsidRPr="005A6D74" w:rsidRDefault="005A6D74" w:rsidP="005A6D74">
            <w:pPr>
              <w:spacing w:after="0" w:line="240" w:lineRule="auto"/>
              <w:jc w:val="center"/>
              <w:rPr>
                <w:rFonts w:ascii="Arial" w:eastAsia="Times New Roman" w:hAnsi="Arial" w:cs="Arial"/>
                <w:b/>
                <w:bCs/>
                <w:sz w:val="20"/>
                <w:szCs w:val="20"/>
              </w:rPr>
            </w:pPr>
            <w:r w:rsidRPr="005A6D74">
              <w:rPr>
                <w:rFonts w:ascii="Arial" w:eastAsia="Times New Roman" w:hAnsi="Arial" w:cs="Arial"/>
                <w:b/>
                <w:bCs/>
                <w:sz w:val="20"/>
                <w:szCs w:val="20"/>
              </w:rPr>
              <w:t>Common Name</w:t>
            </w:r>
          </w:p>
        </w:tc>
        <w:tc>
          <w:tcPr>
            <w:tcW w:w="2542" w:type="dxa"/>
            <w:tcBorders>
              <w:top w:val="single" w:sz="4" w:space="0" w:color="auto"/>
              <w:left w:val="nil"/>
              <w:bottom w:val="single" w:sz="4" w:space="0" w:color="auto"/>
              <w:right w:val="single" w:sz="4" w:space="0" w:color="auto"/>
            </w:tcBorders>
            <w:shd w:val="clear" w:color="000000" w:fill="9BC2E6"/>
            <w:vAlign w:val="bottom"/>
            <w:hideMark/>
          </w:tcPr>
          <w:p w14:paraId="4CAC0B5C" w14:textId="77777777" w:rsidR="005A6D74" w:rsidRPr="005A6D74" w:rsidRDefault="005A6D74" w:rsidP="005A6D74">
            <w:pPr>
              <w:spacing w:after="0" w:line="240" w:lineRule="auto"/>
              <w:jc w:val="center"/>
              <w:rPr>
                <w:rFonts w:ascii="Arial" w:eastAsia="Times New Roman" w:hAnsi="Arial" w:cs="Arial"/>
                <w:b/>
                <w:bCs/>
                <w:sz w:val="20"/>
                <w:szCs w:val="20"/>
              </w:rPr>
            </w:pPr>
            <w:r w:rsidRPr="005A6D74">
              <w:rPr>
                <w:rFonts w:ascii="Arial" w:eastAsia="Times New Roman" w:hAnsi="Arial" w:cs="Arial"/>
                <w:b/>
                <w:bCs/>
                <w:sz w:val="20"/>
                <w:szCs w:val="20"/>
              </w:rPr>
              <w:t>Scientific Name</w:t>
            </w:r>
          </w:p>
        </w:tc>
        <w:tc>
          <w:tcPr>
            <w:tcW w:w="723" w:type="dxa"/>
            <w:tcBorders>
              <w:top w:val="single" w:sz="4" w:space="0" w:color="auto"/>
              <w:left w:val="nil"/>
              <w:bottom w:val="single" w:sz="4" w:space="0" w:color="auto"/>
              <w:right w:val="single" w:sz="4" w:space="0" w:color="auto"/>
            </w:tcBorders>
            <w:shd w:val="clear" w:color="000000" w:fill="9BC2E6"/>
            <w:vAlign w:val="bottom"/>
            <w:hideMark/>
          </w:tcPr>
          <w:p w14:paraId="7F3C9A9D" w14:textId="77777777" w:rsidR="005A6D74" w:rsidRPr="005A6D74" w:rsidRDefault="005A6D74" w:rsidP="005A6D74">
            <w:pPr>
              <w:spacing w:after="0" w:line="240" w:lineRule="auto"/>
              <w:jc w:val="center"/>
              <w:rPr>
                <w:rFonts w:ascii="Arial" w:eastAsia="Times New Roman" w:hAnsi="Arial" w:cs="Arial"/>
                <w:b/>
                <w:bCs/>
                <w:sz w:val="20"/>
                <w:szCs w:val="20"/>
              </w:rPr>
            </w:pPr>
            <w:r w:rsidRPr="005A6D74">
              <w:rPr>
                <w:rFonts w:ascii="Arial" w:eastAsia="Times New Roman" w:hAnsi="Arial" w:cs="Arial"/>
                <w:b/>
                <w:bCs/>
                <w:sz w:val="20"/>
                <w:szCs w:val="20"/>
              </w:rPr>
              <w:t xml:space="preserve">PLS </w:t>
            </w:r>
            <w:proofErr w:type="spellStart"/>
            <w:r w:rsidRPr="005A6D74">
              <w:rPr>
                <w:rFonts w:ascii="Arial" w:eastAsia="Times New Roman" w:hAnsi="Arial" w:cs="Arial"/>
                <w:b/>
                <w:bCs/>
                <w:sz w:val="20"/>
                <w:szCs w:val="20"/>
              </w:rPr>
              <w:t>lb</w:t>
            </w:r>
            <w:proofErr w:type="spellEnd"/>
            <w:r w:rsidRPr="005A6D74">
              <w:rPr>
                <w:rFonts w:ascii="Arial" w:eastAsia="Times New Roman" w:hAnsi="Arial" w:cs="Arial"/>
                <w:b/>
                <w:bCs/>
                <w:sz w:val="20"/>
                <w:szCs w:val="20"/>
              </w:rPr>
              <w:t>/ac</w:t>
            </w:r>
          </w:p>
        </w:tc>
        <w:tc>
          <w:tcPr>
            <w:tcW w:w="1042" w:type="dxa"/>
            <w:tcBorders>
              <w:top w:val="single" w:sz="4" w:space="0" w:color="auto"/>
              <w:left w:val="nil"/>
              <w:bottom w:val="single" w:sz="4" w:space="0" w:color="auto"/>
              <w:right w:val="single" w:sz="4" w:space="0" w:color="auto"/>
            </w:tcBorders>
            <w:shd w:val="clear" w:color="000000" w:fill="9BC2E6"/>
            <w:vAlign w:val="bottom"/>
            <w:hideMark/>
          </w:tcPr>
          <w:p w14:paraId="53048334" w14:textId="77777777" w:rsidR="005A6D74" w:rsidRPr="005A6D74" w:rsidRDefault="005A6D74" w:rsidP="005A6D74">
            <w:pPr>
              <w:spacing w:after="0" w:line="240" w:lineRule="auto"/>
              <w:jc w:val="center"/>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 xml:space="preserve">% by PLS </w:t>
            </w:r>
            <w:proofErr w:type="spellStart"/>
            <w:r w:rsidRPr="005A6D74">
              <w:rPr>
                <w:rFonts w:ascii="Arial" w:eastAsia="Times New Roman" w:hAnsi="Arial" w:cs="Arial"/>
                <w:b/>
                <w:bCs/>
                <w:color w:val="000000"/>
                <w:sz w:val="20"/>
                <w:szCs w:val="20"/>
              </w:rPr>
              <w:t>lb</w:t>
            </w:r>
            <w:proofErr w:type="spellEnd"/>
            <w:r w:rsidRPr="005A6D74">
              <w:rPr>
                <w:rFonts w:ascii="Arial" w:eastAsia="Times New Roman" w:hAnsi="Arial" w:cs="Arial"/>
                <w:b/>
                <w:bCs/>
                <w:color w:val="000000"/>
                <w:sz w:val="20"/>
                <w:szCs w:val="20"/>
              </w:rPr>
              <w:t>/ac</w:t>
            </w:r>
          </w:p>
        </w:tc>
        <w:tc>
          <w:tcPr>
            <w:tcW w:w="1160" w:type="dxa"/>
            <w:tcBorders>
              <w:top w:val="single" w:sz="4" w:space="0" w:color="auto"/>
              <w:left w:val="nil"/>
              <w:bottom w:val="single" w:sz="4" w:space="0" w:color="auto"/>
              <w:right w:val="single" w:sz="4" w:space="0" w:color="auto"/>
            </w:tcBorders>
            <w:shd w:val="clear" w:color="000000" w:fill="9BC2E6"/>
            <w:vAlign w:val="bottom"/>
            <w:hideMark/>
          </w:tcPr>
          <w:p w14:paraId="6F2A39A1" w14:textId="77777777" w:rsidR="005A6D74" w:rsidRPr="005A6D74" w:rsidRDefault="005A6D74" w:rsidP="005A6D74">
            <w:pPr>
              <w:spacing w:after="0" w:line="240" w:lineRule="auto"/>
              <w:jc w:val="center"/>
              <w:rPr>
                <w:rFonts w:ascii="Arial" w:eastAsia="Times New Roman" w:hAnsi="Arial" w:cs="Arial"/>
                <w:b/>
                <w:bCs/>
                <w:sz w:val="20"/>
                <w:szCs w:val="20"/>
              </w:rPr>
            </w:pPr>
            <w:r w:rsidRPr="005A6D74">
              <w:rPr>
                <w:rFonts w:ascii="Arial" w:eastAsia="Times New Roman" w:hAnsi="Arial" w:cs="Arial"/>
                <w:b/>
                <w:bCs/>
                <w:sz w:val="20"/>
                <w:szCs w:val="20"/>
              </w:rPr>
              <w:t>Seeds/ft2</w:t>
            </w:r>
          </w:p>
        </w:tc>
        <w:tc>
          <w:tcPr>
            <w:tcW w:w="1170" w:type="dxa"/>
            <w:tcBorders>
              <w:top w:val="single" w:sz="4" w:space="0" w:color="auto"/>
              <w:left w:val="nil"/>
              <w:bottom w:val="single" w:sz="4" w:space="0" w:color="auto"/>
              <w:right w:val="single" w:sz="4" w:space="0" w:color="auto"/>
            </w:tcBorders>
            <w:shd w:val="clear" w:color="000000" w:fill="9BC2E6"/>
            <w:vAlign w:val="bottom"/>
            <w:hideMark/>
          </w:tcPr>
          <w:p w14:paraId="41F1CA3A" w14:textId="77777777" w:rsidR="005A6D74" w:rsidRPr="005A6D74" w:rsidRDefault="005A6D74" w:rsidP="005A6D74">
            <w:pPr>
              <w:spacing w:after="0" w:line="240" w:lineRule="auto"/>
              <w:jc w:val="center"/>
              <w:rPr>
                <w:rFonts w:ascii="Arial" w:eastAsia="Times New Roman" w:hAnsi="Arial" w:cs="Arial"/>
                <w:b/>
                <w:bCs/>
                <w:sz w:val="20"/>
                <w:szCs w:val="20"/>
              </w:rPr>
            </w:pPr>
            <w:r w:rsidRPr="005A6D74">
              <w:rPr>
                <w:rFonts w:ascii="Arial" w:eastAsia="Times New Roman" w:hAnsi="Arial" w:cs="Arial"/>
                <w:b/>
                <w:bCs/>
                <w:sz w:val="20"/>
                <w:szCs w:val="20"/>
              </w:rPr>
              <w:t>% by Seeds/ft2</w:t>
            </w:r>
          </w:p>
        </w:tc>
      </w:tr>
      <w:tr w:rsidR="005A6D74" w:rsidRPr="005A6D74" w14:paraId="10422B79"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23787852"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andger</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5FAC94F7"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Big Bluestem</w:t>
            </w:r>
          </w:p>
        </w:tc>
        <w:tc>
          <w:tcPr>
            <w:tcW w:w="2542" w:type="dxa"/>
            <w:tcBorders>
              <w:top w:val="nil"/>
              <w:left w:val="nil"/>
              <w:bottom w:val="single" w:sz="4" w:space="0" w:color="auto"/>
              <w:right w:val="single" w:sz="4" w:space="0" w:color="auto"/>
            </w:tcBorders>
            <w:shd w:val="clear" w:color="000000" w:fill="A9D08E"/>
            <w:noWrap/>
            <w:vAlign w:val="bottom"/>
            <w:hideMark/>
          </w:tcPr>
          <w:p w14:paraId="7ADBA3E4"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Andropogon gerardii</w:t>
            </w:r>
          </w:p>
        </w:tc>
        <w:tc>
          <w:tcPr>
            <w:tcW w:w="723" w:type="dxa"/>
            <w:tcBorders>
              <w:top w:val="nil"/>
              <w:left w:val="nil"/>
              <w:bottom w:val="single" w:sz="4" w:space="0" w:color="auto"/>
              <w:right w:val="single" w:sz="4" w:space="0" w:color="auto"/>
            </w:tcBorders>
            <w:shd w:val="clear" w:color="auto" w:fill="auto"/>
            <w:noWrap/>
            <w:vAlign w:val="bottom"/>
            <w:hideMark/>
          </w:tcPr>
          <w:p w14:paraId="572B4BB3"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1.53</w:t>
            </w:r>
          </w:p>
        </w:tc>
        <w:tc>
          <w:tcPr>
            <w:tcW w:w="1042" w:type="dxa"/>
            <w:tcBorders>
              <w:top w:val="nil"/>
              <w:left w:val="nil"/>
              <w:bottom w:val="single" w:sz="4" w:space="0" w:color="auto"/>
              <w:right w:val="single" w:sz="4" w:space="0" w:color="auto"/>
            </w:tcBorders>
            <w:shd w:val="clear" w:color="auto" w:fill="auto"/>
            <w:noWrap/>
            <w:vAlign w:val="bottom"/>
            <w:hideMark/>
          </w:tcPr>
          <w:p w14:paraId="33040531"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17.78%</w:t>
            </w:r>
          </w:p>
        </w:tc>
        <w:tc>
          <w:tcPr>
            <w:tcW w:w="1160" w:type="dxa"/>
            <w:tcBorders>
              <w:top w:val="nil"/>
              <w:left w:val="nil"/>
              <w:bottom w:val="single" w:sz="4" w:space="0" w:color="auto"/>
              <w:right w:val="single" w:sz="4" w:space="0" w:color="auto"/>
            </w:tcBorders>
            <w:shd w:val="clear" w:color="auto" w:fill="auto"/>
            <w:noWrap/>
            <w:vAlign w:val="bottom"/>
            <w:hideMark/>
          </w:tcPr>
          <w:p w14:paraId="3C48099C"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5.62</w:t>
            </w:r>
          </w:p>
        </w:tc>
        <w:tc>
          <w:tcPr>
            <w:tcW w:w="1170" w:type="dxa"/>
            <w:tcBorders>
              <w:top w:val="nil"/>
              <w:left w:val="nil"/>
              <w:bottom w:val="single" w:sz="4" w:space="0" w:color="auto"/>
              <w:right w:val="single" w:sz="4" w:space="0" w:color="auto"/>
            </w:tcBorders>
            <w:shd w:val="clear" w:color="auto" w:fill="auto"/>
            <w:noWrap/>
            <w:vAlign w:val="bottom"/>
            <w:hideMark/>
          </w:tcPr>
          <w:p w14:paraId="32A57339"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4.57%</w:t>
            </w:r>
          </w:p>
        </w:tc>
      </w:tr>
      <w:tr w:rsidR="005A6D74" w:rsidRPr="005A6D74" w14:paraId="7BB561AC"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558A8BA9"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brocil</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3F1CAFE8"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Fringed Brome</w:t>
            </w:r>
          </w:p>
        </w:tc>
        <w:tc>
          <w:tcPr>
            <w:tcW w:w="2542" w:type="dxa"/>
            <w:tcBorders>
              <w:top w:val="nil"/>
              <w:left w:val="nil"/>
              <w:bottom w:val="single" w:sz="4" w:space="0" w:color="auto"/>
              <w:right w:val="single" w:sz="4" w:space="0" w:color="auto"/>
            </w:tcBorders>
            <w:shd w:val="clear" w:color="000000" w:fill="A9D08E"/>
            <w:noWrap/>
            <w:vAlign w:val="bottom"/>
            <w:hideMark/>
          </w:tcPr>
          <w:p w14:paraId="4A952522"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 xml:space="preserve">Bromus </w:t>
            </w:r>
            <w:proofErr w:type="spellStart"/>
            <w:r w:rsidRPr="005A6D74">
              <w:rPr>
                <w:rFonts w:ascii="Arial" w:eastAsia="Times New Roman" w:hAnsi="Arial" w:cs="Arial"/>
                <w:color w:val="000000"/>
                <w:sz w:val="20"/>
                <w:szCs w:val="20"/>
              </w:rPr>
              <w:t>ciliatus</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56BE58A0"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0.25</w:t>
            </w:r>
          </w:p>
        </w:tc>
        <w:tc>
          <w:tcPr>
            <w:tcW w:w="1042" w:type="dxa"/>
            <w:tcBorders>
              <w:top w:val="nil"/>
              <w:left w:val="nil"/>
              <w:bottom w:val="single" w:sz="4" w:space="0" w:color="auto"/>
              <w:right w:val="single" w:sz="4" w:space="0" w:color="auto"/>
            </w:tcBorders>
            <w:shd w:val="clear" w:color="auto" w:fill="auto"/>
            <w:noWrap/>
            <w:vAlign w:val="bottom"/>
            <w:hideMark/>
          </w:tcPr>
          <w:p w14:paraId="5F5AD2B5"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2.91%</w:t>
            </w:r>
          </w:p>
        </w:tc>
        <w:tc>
          <w:tcPr>
            <w:tcW w:w="1160" w:type="dxa"/>
            <w:tcBorders>
              <w:top w:val="nil"/>
              <w:left w:val="nil"/>
              <w:bottom w:val="single" w:sz="4" w:space="0" w:color="auto"/>
              <w:right w:val="single" w:sz="4" w:space="0" w:color="auto"/>
            </w:tcBorders>
            <w:shd w:val="clear" w:color="auto" w:fill="auto"/>
            <w:noWrap/>
            <w:vAlign w:val="bottom"/>
            <w:hideMark/>
          </w:tcPr>
          <w:p w14:paraId="3A5248C3"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1.01</w:t>
            </w:r>
          </w:p>
        </w:tc>
        <w:tc>
          <w:tcPr>
            <w:tcW w:w="1170" w:type="dxa"/>
            <w:tcBorders>
              <w:top w:val="nil"/>
              <w:left w:val="nil"/>
              <w:bottom w:val="single" w:sz="4" w:space="0" w:color="auto"/>
              <w:right w:val="single" w:sz="4" w:space="0" w:color="auto"/>
            </w:tcBorders>
            <w:shd w:val="clear" w:color="auto" w:fill="auto"/>
            <w:noWrap/>
            <w:vAlign w:val="bottom"/>
            <w:hideMark/>
          </w:tcPr>
          <w:p w14:paraId="01BE46F9"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0.82%</w:t>
            </w:r>
          </w:p>
        </w:tc>
      </w:tr>
      <w:tr w:rsidR="005A6D74" w:rsidRPr="005A6D74" w14:paraId="1BE9FC02"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7870EB8F"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calcan</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1F09C942"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Bluejoint Grass</w:t>
            </w:r>
          </w:p>
        </w:tc>
        <w:tc>
          <w:tcPr>
            <w:tcW w:w="2542" w:type="dxa"/>
            <w:tcBorders>
              <w:top w:val="nil"/>
              <w:left w:val="nil"/>
              <w:bottom w:val="single" w:sz="4" w:space="0" w:color="auto"/>
              <w:right w:val="single" w:sz="4" w:space="0" w:color="auto"/>
            </w:tcBorders>
            <w:shd w:val="clear" w:color="000000" w:fill="A9D08E"/>
            <w:noWrap/>
            <w:vAlign w:val="bottom"/>
            <w:hideMark/>
          </w:tcPr>
          <w:p w14:paraId="557AA9A4"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Calamagrostis canadensis</w:t>
            </w:r>
          </w:p>
        </w:tc>
        <w:tc>
          <w:tcPr>
            <w:tcW w:w="723" w:type="dxa"/>
            <w:tcBorders>
              <w:top w:val="nil"/>
              <w:left w:val="nil"/>
              <w:bottom w:val="single" w:sz="4" w:space="0" w:color="auto"/>
              <w:right w:val="single" w:sz="4" w:space="0" w:color="auto"/>
            </w:tcBorders>
            <w:shd w:val="clear" w:color="auto" w:fill="auto"/>
            <w:noWrap/>
            <w:vAlign w:val="bottom"/>
            <w:hideMark/>
          </w:tcPr>
          <w:p w14:paraId="5DCAC90D"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0.01</w:t>
            </w:r>
          </w:p>
        </w:tc>
        <w:tc>
          <w:tcPr>
            <w:tcW w:w="1042" w:type="dxa"/>
            <w:tcBorders>
              <w:top w:val="nil"/>
              <w:left w:val="nil"/>
              <w:bottom w:val="single" w:sz="4" w:space="0" w:color="auto"/>
              <w:right w:val="single" w:sz="4" w:space="0" w:color="auto"/>
            </w:tcBorders>
            <w:shd w:val="clear" w:color="auto" w:fill="auto"/>
            <w:noWrap/>
            <w:vAlign w:val="bottom"/>
            <w:hideMark/>
          </w:tcPr>
          <w:p w14:paraId="478FD4B5"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c>
          <w:tcPr>
            <w:tcW w:w="1160" w:type="dxa"/>
            <w:tcBorders>
              <w:top w:val="nil"/>
              <w:left w:val="nil"/>
              <w:bottom w:val="single" w:sz="4" w:space="0" w:color="auto"/>
              <w:right w:val="single" w:sz="4" w:space="0" w:color="auto"/>
            </w:tcBorders>
            <w:shd w:val="clear" w:color="auto" w:fill="auto"/>
            <w:noWrap/>
            <w:vAlign w:val="bottom"/>
            <w:hideMark/>
          </w:tcPr>
          <w:p w14:paraId="73E00D8D"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1.03</w:t>
            </w:r>
          </w:p>
        </w:tc>
        <w:tc>
          <w:tcPr>
            <w:tcW w:w="1170" w:type="dxa"/>
            <w:tcBorders>
              <w:top w:val="nil"/>
              <w:left w:val="nil"/>
              <w:bottom w:val="single" w:sz="4" w:space="0" w:color="auto"/>
              <w:right w:val="single" w:sz="4" w:space="0" w:color="auto"/>
            </w:tcBorders>
            <w:shd w:val="clear" w:color="auto" w:fill="auto"/>
            <w:noWrap/>
            <w:vAlign w:val="bottom"/>
            <w:hideMark/>
          </w:tcPr>
          <w:p w14:paraId="7574C657"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0.84%</w:t>
            </w:r>
          </w:p>
        </w:tc>
      </w:tr>
      <w:tr w:rsidR="005A6D74" w:rsidRPr="005A6D74" w14:paraId="4D6BBD19"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7A758AB3"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elyvir</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0A56FB27"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Virginia Wild Rye</w:t>
            </w:r>
          </w:p>
        </w:tc>
        <w:tc>
          <w:tcPr>
            <w:tcW w:w="2542" w:type="dxa"/>
            <w:tcBorders>
              <w:top w:val="nil"/>
              <w:left w:val="nil"/>
              <w:bottom w:val="single" w:sz="4" w:space="0" w:color="auto"/>
              <w:right w:val="single" w:sz="4" w:space="0" w:color="auto"/>
            </w:tcBorders>
            <w:shd w:val="clear" w:color="000000" w:fill="A9D08E"/>
            <w:noWrap/>
            <w:vAlign w:val="bottom"/>
            <w:hideMark/>
          </w:tcPr>
          <w:p w14:paraId="45EDC00A"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 xml:space="preserve">Elymus </w:t>
            </w:r>
            <w:proofErr w:type="spellStart"/>
            <w:r w:rsidRPr="005A6D74">
              <w:rPr>
                <w:rFonts w:ascii="Arial" w:eastAsia="Times New Roman" w:hAnsi="Arial" w:cs="Arial"/>
                <w:color w:val="000000"/>
                <w:sz w:val="20"/>
                <w:szCs w:val="20"/>
              </w:rPr>
              <w:t>virginicus</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4CED144D"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2.30</w:t>
            </w:r>
          </w:p>
        </w:tc>
        <w:tc>
          <w:tcPr>
            <w:tcW w:w="1042" w:type="dxa"/>
            <w:tcBorders>
              <w:top w:val="nil"/>
              <w:left w:val="nil"/>
              <w:bottom w:val="single" w:sz="4" w:space="0" w:color="auto"/>
              <w:right w:val="single" w:sz="4" w:space="0" w:color="auto"/>
            </w:tcBorders>
            <w:shd w:val="clear" w:color="auto" w:fill="auto"/>
            <w:noWrap/>
            <w:vAlign w:val="bottom"/>
            <w:hideMark/>
          </w:tcPr>
          <w:p w14:paraId="3E30B18E"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26.73%</w:t>
            </w:r>
          </w:p>
        </w:tc>
        <w:tc>
          <w:tcPr>
            <w:tcW w:w="1160" w:type="dxa"/>
            <w:tcBorders>
              <w:top w:val="nil"/>
              <w:left w:val="nil"/>
              <w:bottom w:val="single" w:sz="4" w:space="0" w:color="auto"/>
              <w:right w:val="single" w:sz="4" w:space="0" w:color="auto"/>
            </w:tcBorders>
            <w:shd w:val="clear" w:color="auto" w:fill="auto"/>
            <w:noWrap/>
            <w:vAlign w:val="bottom"/>
            <w:hideMark/>
          </w:tcPr>
          <w:p w14:paraId="6D18576B"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3.55</w:t>
            </w:r>
          </w:p>
        </w:tc>
        <w:tc>
          <w:tcPr>
            <w:tcW w:w="1170" w:type="dxa"/>
            <w:tcBorders>
              <w:top w:val="nil"/>
              <w:left w:val="nil"/>
              <w:bottom w:val="single" w:sz="4" w:space="0" w:color="auto"/>
              <w:right w:val="single" w:sz="4" w:space="0" w:color="auto"/>
            </w:tcBorders>
            <w:shd w:val="clear" w:color="auto" w:fill="auto"/>
            <w:noWrap/>
            <w:vAlign w:val="bottom"/>
            <w:hideMark/>
          </w:tcPr>
          <w:p w14:paraId="59DEA4F9"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2.89%</w:t>
            </w:r>
          </w:p>
        </w:tc>
      </w:tr>
      <w:tr w:rsidR="005A6D74" w:rsidRPr="005A6D74" w14:paraId="5DFB3575"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39423D5A"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glygra</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3D38744C"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American Manna Grass</w:t>
            </w:r>
          </w:p>
        </w:tc>
        <w:tc>
          <w:tcPr>
            <w:tcW w:w="2542" w:type="dxa"/>
            <w:tcBorders>
              <w:top w:val="nil"/>
              <w:left w:val="nil"/>
              <w:bottom w:val="single" w:sz="4" w:space="0" w:color="auto"/>
              <w:right w:val="single" w:sz="4" w:space="0" w:color="auto"/>
            </w:tcBorders>
            <w:shd w:val="clear" w:color="000000" w:fill="A9D08E"/>
            <w:noWrap/>
            <w:vAlign w:val="bottom"/>
            <w:hideMark/>
          </w:tcPr>
          <w:p w14:paraId="39D24FD7"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Glyceria</w:t>
            </w:r>
            <w:proofErr w:type="spellEnd"/>
            <w:r w:rsidRPr="005A6D74">
              <w:rPr>
                <w:rFonts w:ascii="Arial" w:eastAsia="Times New Roman" w:hAnsi="Arial" w:cs="Arial"/>
                <w:color w:val="000000"/>
                <w:sz w:val="20"/>
                <w:szCs w:val="20"/>
              </w:rPr>
              <w:t xml:space="preserve"> grandis</w:t>
            </w:r>
          </w:p>
        </w:tc>
        <w:tc>
          <w:tcPr>
            <w:tcW w:w="723" w:type="dxa"/>
            <w:tcBorders>
              <w:top w:val="nil"/>
              <w:left w:val="nil"/>
              <w:bottom w:val="single" w:sz="4" w:space="0" w:color="auto"/>
              <w:right w:val="single" w:sz="4" w:space="0" w:color="auto"/>
            </w:tcBorders>
            <w:shd w:val="clear" w:color="auto" w:fill="auto"/>
            <w:noWrap/>
            <w:vAlign w:val="bottom"/>
            <w:hideMark/>
          </w:tcPr>
          <w:p w14:paraId="544DC8D7"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0.01</w:t>
            </w:r>
          </w:p>
        </w:tc>
        <w:tc>
          <w:tcPr>
            <w:tcW w:w="1042" w:type="dxa"/>
            <w:tcBorders>
              <w:top w:val="nil"/>
              <w:left w:val="nil"/>
              <w:bottom w:val="single" w:sz="4" w:space="0" w:color="auto"/>
              <w:right w:val="single" w:sz="4" w:space="0" w:color="auto"/>
            </w:tcBorders>
            <w:shd w:val="clear" w:color="auto" w:fill="auto"/>
            <w:noWrap/>
            <w:vAlign w:val="bottom"/>
            <w:hideMark/>
          </w:tcPr>
          <w:p w14:paraId="471EC2DC"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c>
          <w:tcPr>
            <w:tcW w:w="1160" w:type="dxa"/>
            <w:tcBorders>
              <w:top w:val="nil"/>
              <w:left w:val="nil"/>
              <w:bottom w:val="single" w:sz="4" w:space="0" w:color="auto"/>
              <w:right w:val="single" w:sz="4" w:space="0" w:color="auto"/>
            </w:tcBorders>
            <w:shd w:val="clear" w:color="auto" w:fill="auto"/>
            <w:noWrap/>
            <w:vAlign w:val="bottom"/>
            <w:hideMark/>
          </w:tcPr>
          <w:p w14:paraId="02265B33"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0.26</w:t>
            </w:r>
          </w:p>
        </w:tc>
        <w:tc>
          <w:tcPr>
            <w:tcW w:w="1170" w:type="dxa"/>
            <w:tcBorders>
              <w:top w:val="nil"/>
              <w:left w:val="nil"/>
              <w:bottom w:val="single" w:sz="4" w:space="0" w:color="auto"/>
              <w:right w:val="single" w:sz="4" w:space="0" w:color="auto"/>
            </w:tcBorders>
            <w:shd w:val="clear" w:color="auto" w:fill="auto"/>
            <w:noWrap/>
            <w:vAlign w:val="bottom"/>
            <w:hideMark/>
          </w:tcPr>
          <w:p w14:paraId="14856EE0"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0.21%</w:t>
            </w:r>
          </w:p>
        </w:tc>
      </w:tr>
      <w:tr w:rsidR="005A6D74" w:rsidRPr="005A6D74" w14:paraId="0EC115F5"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093EAF2F"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glystr</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44D36435"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Fowl Manna Grass</w:t>
            </w:r>
          </w:p>
        </w:tc>
        <w:tc>
          <w:tcPr>
            <w:tcW w:w="2542" w:type="dxa"/>
            <w:tcBorders>
              <w:top w:val="nil"/>
              <w:left w:val="nil"/>
              <w:bottom w:val="single" w:sz="4" w:space="0" w:color="auto"/>
              <w:right w:val="single" w:sz="4" w:space="0" w:color="auto"/>
            </w:tcBorders>
            <w:shd w:val="clear" w:color="000000" w:fill="A9D08E"/>
            <w:noWrap/>
            <w:vAlign w:val="bottom"/>
            <w:hideMark/>
          </w:tcPr>
          <w:p w14:paraId="7CB81FB0"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Glyceria</w:t>
            </w:r>
            <w:proofErr w:type="spellEnd"/>
            <w:r w:rsidRPr="005A6D74">
              <w:rPr>
                <w:rFonts w:ascii="Arial" w:eastAsia="Times New Roman" w:hAnsi="Arial" w:cs="Arial"/>
                <w:color w:val="000000"/>
                <w:sz w:val="20"/>
                <w:szCs w:val="20"/>
              </w:rPr>
              <w:t xml:space="preserve"> striata</w:t>
            </w:r>
          </w:p>
        </w:tc>
        <w:tc>
          <w:tcPr>
            <w:tcW w:w="723" w:type="dxa"/>
            <w:tcBorders>
              <w:top w:val="nil"/>
              <w:left w:val="nil"/>
              <w:bottom w:val="single" w:sz="4" w:space="0" w:color="auto"/>
              <w:right w:val="single" w:sz="4" w:space="0" w:color="auto"/>
            </w:tcBorders>
            <w:shd w:val="clear" w:color="auto" w:fill="auto"/>
            <w:noWrap/>
            <w:vAlign w:val="bottom"/>
            <w:hideMark/>
          </w:tcPr>
          <w:p w14:paraId="3EA4AC5B"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0.08</w:t>
            </w:r>
          </w:p>
        </w:tc>
        <w:tc>
          <w:tcPr>
            <w:tcW w:w="1042" w:type="dxa"/>
            <w:tcBorders>
              <w:top w:val="nil"/>
              <w:left w:val="nil"/>
              <w:bottom w:val="single" w:sz="4" w:space="0" w:color="auto"/>
              <w:right w:val="single" w:sz="4" w:space="0" w:color="auto"/>
            </w:tcBorders>
            <w:shd w:val="clear" w:color="auto" w:fill="auto"/>
            <w:noWrap/>
            <w:vAlign w:val="bottom"/>
            <w:hideMark/>
          </w:tcPr>
          <w:p w14:paraId="4E74FDFE"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0.93%</w:t>
            </w:r>
          </w:p>
        </w:tc>
        <w:tc>
          <w:tcPr>
            <w:tcW w:w="1160" w:type="dxa"/>
            <w:tcBorders>
              <w:top w:val="nil"/>
              <w:left w:val="nil"/>
              <w:bottom w:val="single" w:sz="4" w:space="0" w:color="auto"/>
              <w:right w:val="single" w:sz="4" w:space="0" w:color="auto"/>
            </w:tcBorders>
            <w:shd w:val="clear" w:color="auto" w:fill="auto"/>
            <w:noWrap/>
            <w:vAlign w:val="bottom"/>
            <w:hideMark/>
          </w:tcPr>
          <w:p w14:paraId="7940D86E"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2.64</w:t>
            </w:r>
          </w:p>
        </w:tc>
        <w:tc>
          <w:tcPr>
            <w:tcW w:w="1170" w:type="dxa"/>
            <w:tcBorders>
              <w:top w:val="nil"/>
              <w:left w:val="nil"/>
              <w:bottom w:val="single" w:sz="4" w:space="0" w:color="auto"/>
              <w:right w:val="single" w:sz="4" w:space="0" w:color="auto"/>
            </w:tcBorders>
            <w:shd w:val="clear" w:color="auto" w:fill="auto"/>
            <w:noWrap/>
            <w:vAlign w:val="bottom"/>
            <w:hideMark/>
          </w:tcPr>
          <w:p w14:paraId="47BBE806"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2.15%</w:t>
            </w:r>
          </w:p>
        </w:tc>
      </w:tr>
      <w:tr w:rsidR="005A6D74" w:rsidRPr="005A6D74" w14:paraId="2C70FDF7"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20742170"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leeory</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22337977"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Rice Cut Grass</w:t>
            </w:r>
          </w:p>
        </w:tc>
        <w:tc>
          <w:tcPr>
            <w:tcW w:w="2542" w:type="dxa"/>
            <w:tcBorders>
              <w:top w:val="nil"/>
              <w:left w:val="nil"/>
              <w:bottom w:val="single" w:sz="4" w:space="0" w:color="auto"/>
              <w:right w:val="single" w:sz="4" w:space="0" w:color="auto"/>
            </w:tcBorders>
            <w:shd w:val="clear" w:color="000000" w:fill="A9D08E"/>
            <w:noWrap/>
            <w:vAlign w:val="bottom"/>
            <w:hideMark/>
          </w:tcPr>
          <w:p w14:paraId="2BC7916A"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Leersia</w:t>
            </w:r>
            <w:proofErr w:type="spellEnd"/>
            <w:r w:rsidRPr="005A6D74">
              <w:rPr>
                <w:rFonts w:ascii="Arial" w:eastAsia="Times New Roman" w:hAnsi="Arial" w:cs="Arial"/>
                <w:color w:val="000000"/>
                <w:sz w:val="20"/>
                <w:szCs w:val="20"/>
              </w:rPr>
              <w:t xml:space="preserve"> </w:t>
            </w:r>
            <w:proofErr w:type="spellStart"/>
            <w:r w:rsidRPr="005A6D74">
              <w:rPr>
                <w:rFonts w:ascii="Arial" w:eastAsia="Times New Roman" w:hAnsi="Arial" w:cs="Arial"/>
                <w:color w:val="000000"/>
                <w:sz w:val="20"/>
                <w:szCs w:val="20"/>
              </w:rPr>
              <w:t>oryzoides</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2222586A"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0.02</w:t>
            </w:r>
          </w:p>
        </w:tc>
        <w:tc>
          <w:tcPr>
            <w:tcW w:w="1042" w:type="dxa"/>
            <w:tcBorders>
              <w:top w:val="nil"/>
              <w:left w:val="nil"/>
              <w:bottom w:val="single" w:sz="4" w:space="0" w:color="auto"/>
              <w:right w:val="single" w:sz="4" w:space="0" w:color="auto"/>
            </w:tcBorders>
            <w:shd w:val="clear" w:color="auto" w:fill="auto"/>
            <w:noWrap/>
            <w:vAlign w:val="bottom"/>
            <w:hideMark/>
          </w:tcPr>
          <w:p w14:paraId="1AA6AA3C"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0.23%</w:t>
            </w:r>
          </w:p>
        </w:tc>
        <w:tc>
          <w:tcPr>
            <w:tcW w:w="1160" w:type="dxa"/>
            <w:tcBorders>
              <w:top w:val="nil"/>
              <w:left w:val="nil"/>
              <w:bottom w:val="single" w:sz="4" w:space="0" w:color="auto"/>
              <w:right w:val="single" w:sz="4" w:space="0" w:color="auto"/>
            </w:tcBorders>
            <w:shd w:val="clear" w:color="auto" w:fill="auto"/>
            <w:noWrap/>
            <w:vAlign w:val="bottom"/>
            <w:hideMark/>
          </w:tcPr>
          <w:p w14:paraId="06DD7D77"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0.25</w:t>
            </w:r>
          </w:p>
        </w:tc>
        <w:tc>
          <w:tcPr>
            <w:tcW w:w="1170" w:type="dxa"/>
            <w:tcBorders>
              <w:top w:val="nil"/>
              <w:left w:val="nil"/>
              <w:bottom w:val="single" w:sz="4" w:space="0" w:color="auto"/>
              <w:right w:val="single" w:sz="4" w:space="0" w:color="auto"/>
            </w:tcBorders>
            <w:shd w:val="clear" w:color="auto" w:fill="auto"/>
            <w:noWrap/>
            <w:vAlign w:val="bottom"/>
            <w:hideMark/>
          </w:tcPr>
          <w:p w14:paraId="7A230483"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0.20%</w:t>
            </w:r>
          </w:p>
        </w:tc>
      </w:tr>
      <w:tr w:rsidR="005A6D74" w:rsidRPr="005A6D74" w14:paraId="026ADD25"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05CBC79F"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panvir</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75B5DEE6"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Switchgrass</w:t>
            </w:r>
          </w:p>
        </w:tc>
        <w:tc>
          <w:tcPr>
            <w:tcW w:w="2542" w:type="dxa"/>
            <w:tcBorders>
              <w:top w:val="nil"/>
              <w:left w:val="nil"/>
              <w:bottom w:val="single" w:sz="4" w:space="0" w:color="auto"/>
              <w:right w:val="single" w:sz="4" w:space="0" w:color="auto"/>
            </w:tcBorders>
            <w:shd w:val="clear" w:color="000000" w:fill="A9D08E"/>
            <w:noWrap/>
            <w:vAlign w:val="bottom"/>
            <w:hideMark/>
          </w:tcPr>
          <w:p w14:paraId="5D3509F9"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Panicum virgatum</w:t>
            </w:r>
          </w:p>
        </w:tc>
        <w:tc>
          <w:tcPr>
            <w:tcW w:w="723" w:type="dxa"/>
            <w:tcBorders>
              <w:top w:val="nil"/>
              <w:left w:val="nil"/>
              <w:bottom w:val="single" w:sz="4" w:space="0" w:color="auto"/>
              <w:right w:val="single" w:sz="4" w:space="0" w:color="auto"/>
            </w:tcBorders>
            <w:shd w:val="clear" w:color="auto" w:fill="auto"/>
            <w:noWrap/>
            <w:vAlign w:val="bottom"/>
            <w:hideMark/>
          </w:tcPr>
          <w:p w14:paraId="56CC8F5D"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1.75</w:t>
            </w:r>
          </w:p>
        </w:tc>
        <w:tc>
          <w:tcPr>
            <w:tcW w:w="1042" w:type="dxa"/>
            <w:tcBorders>
              <w:top w:val="nil"/>
              <w:left w:val="nil"/>
              <w:bottom w:val="single" w:sz="4" w:space="0" w:color="auto"/>
              <w:right w:val="single" w:sz="4" w:space="0" w:color="auto"/>
            </w:tcBorders>
            <w:shd w:val="clear" w:color="auto" w:fill="auto"/>
            <w:noWrap/>
            <w:vAlign w:val="bottom"/>
            <w:hideMark/>
          </w:tcPr>
          <w:p w14:paraId="00A4D0EF"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20.34%</w:t>
            </w:r>
          </w:p>
        </w:tc>
        <w:tc>
          <w:tcPr>
            <w:tcW w:w="1160" w:type="dxa"/>
            <w:tcBorders>
              <w:top w:val="nil"/>
              <w:left w:val="nil"/>
              <w:bottom w:val="single" w:sz="4" w:space="0" w:color="auto"/>
              <w:right w:val="single" w:sz="4" w:space="0" w:color="auto"/>
            </w:tcBorders>
            <w:shd w:val="clear" w:color="auto" w:fill="auto"/>
            <w:noWrap/>
            <w:vAlign w:val="bottom"/>
            <w:hideMark/>
          </w:tcPr>
          <w:p w14:paraId="4DF014C0"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9.00</w:t>
            </w:r>
          </w:p>
        </w:tc>
        <w:tc>
          <w:tcPr>
            <w:tcW w:w="1170" w:type="dxa"/>
            <w:tcBorders>
              <w:top w:val="nil"/>
              <w:left w:val="nil"/>
              <w:bottom w:val="single" w:sz="4" w:space="0" w:color="auto"/>
              <w:right w:val="single" w:sz="4" w:space="0" w:color="auto"/>
            </w:tcBorders>
            <w:shd w:val="clear" w:color="auto" w:fill="auto"/>
            <w:noWrap/>
            <w:vAlign w:val="bottom"/>
            <w:hideMark/>
          </w:tcPr>
          <w:p w14:paraId="0E58DEE0"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7.32%</w:t>
            </w:r>
          </w:p>
        </w:tc>
      </w:tr>
      <w:tr w:rsidR="005A6D74" w:rsidRPr="005A6D74" w14:paraId="1D745ECE"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58B27688"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poapal</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517A320C"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Fowl Bluegrass</w:t>
            </w:r>
          </w:p>
        </w:tc>
        <w:tc>
          <w:tcPr>
            <w:tcW w:w="2542" w:type="dxa"/>
            <w:tcBorders>
              <w:top w:val="nil"/>
              <w:left w:val="nil"/>
              <w:bottom w:val="single" w:sz="4" w:space="0" w:color="auto"/>
              <w:right w:val="single" w:sz="4" w:space="0" w:color="auto"/>
            </w:tcBorders>
            <w:shd w:val="clear" w:color="000000" w:fill="A9D08E"/>
            <w:noWrap/>
            <w:vAlign w:val="bottom"/>
            <w:hideMark/>
          </w:tcPr>
          <w:p w14:paraId="57DEE3C1"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Poa palustris</w:t>
            </w:r>
          </w:p>
        </w:tc>
        <w:tc>
          <w:tcPr>
            <w:tcW w:w="723" w:type="dxa"/>
            <w:tcBorders>
              <w:top w:val="nil"/>
              <w:left w:val="nil"/>
              <w:bottom w:val="single" w:sz="4" w:space="0" w:color="auto"/>
              <w:right w:val="single" w:sz="4" w:space="0" w:color="auto"/>
            </w:tcBorders>
            <w:shd w:val="clear" w:color="auto" w:fill="auto"/>
            <w:noWrap/>
            <w:vAlign w:val="bottom"/>
            <w:hideMark/>
          </w:tcPr>
          <w:p w14:paraId="1CD44473"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0.38</w:t>
            </w:r>
          </w:p>
        </w:tc>
        <w:tc>
          <w:tcPr>
            <w:tcW w:w="1042" w:type="dxa"/>
            <w:tcBorders>
              <w:top w:val="nil"/>
              <w:left w:val="nil"/>
              <w:bottom w:val="single" w:sz="4" w:space="0" w:color="auto"/>
              <w:right w:val="single" w:sz="4" w:space="0" w:color="auto"/>
            </w:tcBorders>
            <w:shd w:val="clear" w:color="auto" w:fill="auto"/>
            <w:noWrap/>
            <w:vAlign w:val="bottom"/>
            <w:hideMark/>
          </w:tcPr>
          <w:p w14:paraId="1652A162"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4.42%</w:t>
            </w:r>
          </w:p>
        </w:tc>
        <w:tc>
          <w:tcPr>
            <w:tcW w:w="1160" w:type="dxa"/>
            <w:tcBorders>
              <w:top w:val="nil"/>
              <w:left w:val="nil"/>
              <w:bottom w:val="single" w:sz="4" w:space="0" w:color="auto"/>
              <w:right w:val="single" w:sz="4" w:space="0" w:color="auto"/>
            </w:tcBorders>
            <w:shd w:val="clear" w:color="auto" w:fill="auto"/>
            <w:noWrap/>
            <w:vAlign w:val="bottom"/>
            <w:hideMark/>
          </w:tcPr>
          <w:p w14:paraId="7B05E984"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18.15</w:t>
            </w:r>
          </w:p>
        </w:tc>
        <w:tc>
          <w:tcPr>
            <w:tcW w:w="1170" w:type="dxa"/>
            <w:tcBorders>
              <w:top w:val="nil"/>
              <w:left w:val="nil"/>
              <w:bottom w:val="single" w:sz="4" w:space="0" w:color="auto"/>
              <w:right w:val="single" w:sz="4" w:space="0" w:color="auto"/>
            </w:tcBorders>
            <w:shd w:val="clear" w:color="auto" w:fill="auto"/>
            <w:noWrap/>
            <w:vAlign w:val="bottom"/>
            <w:hideMark/>
          </w:tcPr>
          <w:p w14:paraId="2CDC60A5"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14.76%</w:t>
            </w:r>
          </w:p>
        </w:tc>
      </w:tr>
      <w:tr w:rsidR="005A6D74" w:rsidRPr="005A6D74" w14:paraId="08E7DDB0"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1465B58B"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sornut</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1CF24B86"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Indiangrass</w:t>
            </w:r>
          </w:p>
        </w:tc>
        <w:tc>
          <w:tcPr>
            <w:tcW w:w="2542" w:type="dxa"/>
            <w:tcBorders>
              <w:top w:val="nil"/>
              <w:left w:val="nil"/>
              <w:bottom w:val="single" w:sz="4" w:space="0" w:color="auto"/>
              <w:right w:val="single" w:sz="4" w:space="0" w:color="auto"/>
            </w:tcBorders>
            <w:shd w:val="clear" w:color="000000" w:fill="A9D08E"/>
            <w:noWrap/>
            <w:vAlign w:val="bottom"/>
            <w:hideMark/>
          </w:tcPr>
          <w:p w14:paraId="164805BC"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Sorghastrum</w:t>
            </w:r>
            <w:proofErr w:type="spellEnd"/>
            <w:r w:rsidRPr="005A6D74">
              <w:rPr>
                <w:rFonts w:ascii="Arial" w:eastAsia="Times New Roman" w:hAnsi="Arial" w:cs="Arial"/>
                <w:color w:val="000000"/>
                <w:sz w:val="20"/>
                <w:szCs w:val="20"/>
              </w:rPr>
              <w:t xml:space="preserve"> nutans</w:t>
            </w:r>
          </w:p>
        </w:tc>
        <w:tc>
          <w:tcPr>
            <w:tcW w:w="723" w:type="dxa"/>
            <w:tcBorders>
              <w:top w:val="nil"/>
              <w:left w:val="nil"/>
              <w:bottom w:val="single" w:sz="4" w:space="0" w:color="auto"/>
              <w:right w:val="single" w:sz="4" w:space="0" w:color="auto"/>
            </w:tcBorders>
            <w:shd w:val="clear" w:color="auto" w:fill="auto"/>
            <w:noWrap/>
            <w:vAlign w:val="bottom"/>
            <w:hideMark/>
          </w:tcPr>
          <w:p w14:paraId="6410BDA9"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1.00</w:t>
            </w:r>
          </w:p>
        </w:tc>
        <w:tc>
          <w:tcPr>
            <w:tcW w:w="1042" w:type="dxa"/>
            <w:tcBorders>
              <w:top w:val="nil"/>
              <w:left w:val="nil"/>
              <w:bottom w:val="single" w:sz="4" w:space="0" w:color="auto"/>
              <w:right w:val="single" w:sz="4" w:space="0" w:color="auto"/>
            </w:tcBorders>
            <w:shd w:val="clear" w:color="auto" w:fill="auto"/>
            <w:noWrap/>
            <w:vAlign w:val="bottom"/>
            <w:hideMark/>
          </w:tcPr>
          <w:p w14:paraId="7148D75B"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11.62%</w:t>
            </w:r>
          </w:p>
        </w:tc>
        <w:tc>
          <w:tcPr>
            <w:tcW w:w="1160" w:type="dxa"/>
            <w:tcBorders>
              <w:top w:val="nil"/>
              <w:left w:val="nil"/>
              <w:bottom w:val="single" w:sz="4" w:space="0" w:color="auto"/>
              <w:right w:val="single" w:sz="4" w:space="0" w:color="auto"/>
            </w:tcBorders>
            <w:shd w:val="clear" w:color="auto" w:fill="auto"/>
            <w:noWrap/>
            <w:vAlign w:val="bottom"/>
            <w:hideMark/>
          </w:tcPr>
          <w:p w14:paraId="127AAB88"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4.41</w:t>
            </w:r>
          </w:p>
        </w:tc>
        <w:tc>
          <w:tcPr>
            <w:tcW w:w="1170" w:type="dxa"/>
            <w:tcBorders>
              <w:top w:val="nil"/>
              <w:left w:val="nil"/>
              <w:bottom w:val="single" w:sz="4" w:space="0" w:color="auto"/>
              <w:right w:val="single" w:sz="4" w:space="0" w:color="auto"/>
            </w:tcBorders>
            <w:shd w:val="clear" w:color="auto" w:fill="auto"/>
            <w:noWrap/>
            <w:vAlign w:val="bottom"/>
            <w:hideMark/>
          </w:tcPr>
          <w:p w14:paraId="0713426C"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3.59%</w:t>
            </w:r>
          </w:p>
        </w:tc>
      </w:tr>
      <w:tr w:rsidR="005A6D74" w:rsidRPr="005A6D74" w14:paraId="2C13CE42"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4230621C"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spapec</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5530965A"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Prairie Cord Grass</w:t>
            </w:r>
          </w:p>
        </w:tc>
        <w:tc>
          <w:tcPr>
            <w:tcW w:w="2542" w:type="dxa"/>
            <w:tcBorders>
              <w:top w:val="nil"/>
              <w:left w:val="nil"/>
              <w:bottom w:val="single" w:sz="4" w:space="0" w:color="auto"/>
              <w:right w:val="single" w:sz="4" w:space="0" w:color="auto"/>
            </w:tcBorders>
            <w:shd w:val="clear" w:color="000000" w:fill="A9D08E"/>
            <w:noWrap/>
            <w:vAlign w:val="bottom"/>
            <w:hideMark/>
          </w:tcPr>
          <w:p w14:paraId="4404CDCA"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 xml:space="preserve">Spartina </w:t>
            </w:r>
            <w:proofErr w:type="spellStart"/>
            <w:r w:rsidRPr="005A6D74">
              <w:rPr>
                <w:rFonts w:ascii="Arial" w:eastAsia="Times New Roman" w:hAnsi="Arial" w:cs="Arial"/>
                <w:color w:val="000000"/>
                <w:sz w:val="20"/>
                <w:szCs w:val="20"/>
              </w:rPr>
              <w:t>pectinata</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0757A916"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0.17</w:t>
            </w:r>
          </w:p>
        </w:tc>
        <w:tc>
          <w:tcPr>
            <w:tcW w:w="1042" w:type="dxa"/>
            <w:tcBorders>
              <w:top w:val="nil"/>
              <w:left w:val="nil"/>
              <w:bottom w:val="single" w:sz="4" w:space="0" w:color="auto"/>
              <w:right w:val="single" w:sz="4" w:space="0" w:color="auto"/>
            </w:tcBorders>
            <w:shd w:val="clear" w:color="auto" w:fill="auto"/>
            <w:noWrap/>
            <w:vAlign w:val="bottom"/>
            <w:hideMark/>
          </w:tcPr>
          <w:p w14:paraId="48FE5748"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1.98%</w:t>
            </w:r>
          </w:p>
        </w:tc>
        <w:tc>
          <w:tcPr>
            <w:tcW w:w="1160" w:type="dxa"/>
            <w:tcBorders>
              <w:top w:val="nil"/>
              <w:left w:val="nil"/>
              <w:bottom w:val="single" w:sz="4" w:space="0" w:color="auto"/>
              <w:right w:val="single" w:sz="4" w:space="0" w:color="auto"/>
            </w:tcBorders>
            <w:shd w:val="clear" w:color="auto" w:fill="auto"/>
            <w:noWrap/>
            <w:vAlign w:val="bottom"/>
            <w:hideMark/>
          </w:tcPr>
          <w:p w14:paraId="60673806"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0.41</w:t>
            </w:r>
          </w:p>
        </w:tc>
        <w:tc>
          <w:tcPr>
            <w:tcW w:w="1170" w:type="dxa"/>
            <w:tcBorders>
              <w:top w:val="nil"/>
              <w:left w:val="nil"/>
              <w:bottom w:val="single" w:sz="4" w:space="0" w:color="auto"/>
              <w:right w:val="single" w:sz="4" w:space="0" w:color="auto"/>
            </w:tcBorders>
            <w:shd w:val="clear" w:color="auto" w:fill="auto"/>
            <w:noWrap/>
            <w:vAlign w:val="bottom"/>
            <w:hideMark/>
          </w:tcPr>
          <w:p w14:paraId="72DD3A55"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0.34%</w:t>
            </w:r>
          </w:p>
        </w:tc>
      </w:tr>
      <w:tr w:rsidR="005A6D74" w:rsidRPr="005A6D74" w14:paraId="5A88D8DB" w14:textId="77777777" w:rsidTr="00921234">
        <w:trPr>
          <w:trHeight w:val="255"/>
        </w:trPr>
        <w:tc>
          <w:tcPr>
            <w:tcW w:w="915" w:type="dxa"/>
            <w:tcBorders>
              <w:top w:val="nil"/>
              <w:left w:val="single" w:sz="4" w:space="0" w:color="auto"/>
              <w:bottom w:val="single" w:sz="4" w:space="0" w:color="auto"/>
              <w:right w:val="single" w:sz="4" w:space="0" w:color="auto"/>
            </w:tcBorders>
            <w:shd w:val="clear" w:color="000000" w:fill="9BC2E6"/>
            <w:noWrap/>
            <w:vAlign w:val="bottom"/>
            <w:hideMark/>
          </w:tcPr>
          <w:p w14:paraId="0EDC8BBA" w14:textId="77777777" w:rsidR="005A6D74" w:rsidRPr="005A6D74" w:rsidRDefault="005A6D74" w:rsidP="005A6D74">
            <w:pPr>
              <w:spacing w:after="0" w:line="240" w:lineRule="auto"/>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 </w:t>
            </w:r>
          </w:p>
        </w:tc>
        <w:tc>
          <w:tcPr>
            <w:tcW w:w="1988" w:type="dxa"/>
            <w:tcBorders>
              <w:top w:val="nil"/>
              <w:left w:val="nil"/>
              <w:bottom w:val="single" w:sz="4" w:space="0" w:color="auto"/>
              <w:right w:val="single" w:sz="4" w:space="0" w:color="auto"/>
            </w:tcBorders>
            <w:shd w:val="clear" w:color="000000" w:fill="9BC2E6"/>
            <w:noWrap/>
            <w:vAlign w:val="bottom"/>
            <w:hideMark/>
          </w:tcPr>
          <w:p w14:paraId="3DE91891" w14:textId="77777777" w:rsidR="005A6D74" w:rsidRPr="005A6D74" w:rsidRDefault="005A6D74" w:rsidP="005A6D74">
            <w:pPr>
              <w:spacing w:after="0" w:line="240" w:lineRule="auto"/>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 </w:t>
            </w:r>
          </w:p>
        </w:tc>
        <w:tc>
          <w:tcPr>
            <w:tcW w:w="2542" w:type="dxa"/>
            <w:tcBorders>
              <w:top w:val="nil"/>
              <w:left w:val="nil"/>
              <w:bottom w:val="single" w:sz="4" w:space="0" w:color="auto"/>
              <w:right w:val="single" w:sz="4" w:space="0" w:color="auto"/>
            </w:tcBorders>
            <w:shd w:val="clear" w:color="000000" w:fill="9BC2E6"/>
            <w:noWrap/>
            <w:vAlign w:val="bottom"/>
            <w:hideMark/>
          </w:tcPr>
          <w:p w14:paraId="32603CC8" w14:textId="77777777" w:rsidR="005A6D74" w:rsidRPr="005A6D74" w:rsidRDefault="005A6D74" w:rsidP="005A6D74">
            <w:pPr>
              <w:spacing w:after="0" w:line="240" w:lineRule="auto"/>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Grasses Subtotal</w:t>
            </w:r>
          </w:p>
        </w:tc>
        <w:tc>
          <w:tcPr>
            <w:tcW w:w="723" w:type="dxa"/>
            <w:tcBorders>
              <w:top w:val="nil"/>
              <w:left w:val="nil"/>
              <w:bottom w:val="single" w:sz="4" w:space="0" w:color="auto"/>
              <w:right w:val="single" w:sz="4" w:space="0" w:color="auto"/>
            </w:tcBorders>
            <w:shd w:val="clear" w:color="000000" w:fill="9BC2E6"/>
            <w:noWrap/>
            <w:vAlign w:val="bottom"/>
            <w:hideMark/>
          </w:tcPr>
          <w:p w14:paraId="310890C9" w14:textId="77777777" w:rsidR="005A6D74" w:rsidRPr="005A6D74" w:rsidRDefault="005A6D74" w:rsidP="005A6D74">
            <w:pPr>
              <w:spacing w:after="0" w:line="240" w:lineRule="auto"/>
              <w:jc w:val="right"/>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7.50</w:t>
            </w:r>
          </w:p>
        </w:tc>
        <w:tc>
          <w:tcPr>
            <w:tcW w:w="1042" w:type="dxa"/>
            <w:tcBorders>
              <w:top w:val="nil"/>
              <w:left w:val="nil"/>
              <w:bottom w:val="single" w:sz="4" w:space="0" w:color="auto"/>
              <w:right w:val="single" w:sz="4" w:space="0" w:color="auto"/>
            </w:tcBorders>
            <w:shd w:val="clear" w:color="000000" w:fill="9BC2E6"/>
            <w:noWrap/>
            <w:vAlign w:val="bottom"/>
            <w:hideMark/>
          </w:tcPr>
          <w:p w14:paraId="30A7377A" w14:textId="77777777" w:rsidR="005A6D74" w:rsidRPr="005A6D74" w:rsidRDefault="005A6D74" w:rsidP="005A6D74">
            <w:pPr>
              <w:spacing w:after="0" w:line="240" w:lineRule="auto"/>
              <w:jc w:val="right"/>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87.16%</w:t>
            </w:r>
          </w:p>
        </w:tc>
        <w:tc>
          <w:tcPr>
            <w:tcW w:w="1160" w:type="dxa"/>
            <w:tcBorders>
              <w:top w:val="nil"/>
              <w:left w:val="nil"/>
              <w:bottom w:val="single" w:sz="4" w:space="0" w:color="auto"/>
              <w:right w:val="single" w:sz="4" w:space="0" w:color="auto"/>
            </w:tcBorders>
            <w:shd w:val="clear" w:color="000000" w:fill="9BC2E6"/>
            <w:noWrap/>
            <w:vAlign w:val="bottom"/>
            <w:hideMark/>
          </w:tcPr>
          <w:p w14:paraId="1A080F9A" w14:textId="77777777" w:rsidR="005A6D74" w:rsidRPr="005A6D74" w:rsidRDefault="005A6D74" w:rsidP="005A6D74">
            <w:pPr>
              <w:spacing w:after="0" w:line="240" w:lineRule="auto"/>
              <w:jc w:val="right"/>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46.32</w:t>
            </w:r>
          </w:p>
        </w:tc>
        <w:tc>
          <w:tcPr>
            <w:tcW w:w="1170" w:type="dxa"/>
            <w:tcBorders>
              <w:top w:val="nil"/>
              <w:left w:val="nil"/>
              <w:bottom w:val="single" w:sz="4" w:space="0" w:color="auto"/>
              <w:right w:val="single" w:sz="4" w:space="0" w:color="auto"/>
            </w:tcBorders>
            <w:shd w:val="clear" w:color="000000" w:fill="9BC2E6"/>
            <w:noWrap/>
            <w:vAlign w:val="bottom"/>
            <w:hideMark/>
          </w:tcPr>
          <w:p w14:paraId="424B36F9" w14:textId="77777777" w:rsidR="005A6D74" w:rsidRPr="005A6D74" w:rsidRDefault="005A6D74" w:rsidP="005A6D74">
            <w:pPr>
              <w:spacing w:after="0" w:line="240" w:lineRule="auto"/>
              <w:jc w:val="right"/>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37.68%</w:t>
            </w:r>
          </w:p>
        </w:tc>
      </w:tr>
      <w:tr w:rsidR="005A6D74" w:rsidRPr="005A6D74" w14:paraId="25AF3D8B"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4EF420B3"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carbeb</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06975663"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Bebb's</w:t>
            </w:r>
            <w:proofErr w:type="spellEnd"/>
            <w:r w:rsidRPr="005A6D74">
              <w:rPr>
                <w:rFonts w:ascii="Arial" w:eastAsia="Times New Roman" w:hAnsi="Arial" w:cs="Arial"/>
                <w:color w:val="000000"/>
                <w:sz w:val="20"/>
                <w:szCs w:val="20"/>
              </w:rPr>
              <w:t xml:space="preserve"> Sedge</w:t>
            </w:r>
          </w:p>
        </w:tc>
        <w:tc>
          <w:tcPr>
            <w:tcW w:w="2542" w:type="dxa"/>
            <w:tcBorders>
              <w:top w:val="nil"/>
              <w:left w:val="nil"/>
              <w:bottom w:val="single" w:sz="4" w:space="0" w:color="auto"/>
              <w:right w:val="single" w:sz="4" w:space="0" w:color="auto"/>
            </w:tcBorders>
            <w:shd w:val="clear" w:color="000000" w:fill="A9D08E"/>
            <w:noWrap/>
            <w:vAlign w:val="bottom"/>
            <w:hideMark/>
          </w:tcPr>
          <w:p w14:paraId="76D9C1E5"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Carex</w:t>
            </w:r>
            <w:proofErr w:type="spellEnd"/>
            <w:r w:rsidRPr="005A6D74">
              <w:rPr>
                <w:rFonts w:ascii="Arial" w:eastAsia="Times New Roman" w:hAnsi="Arial" w:cs="Arial"/>
                <w:color w:val="000000"/>
                <w:sz w:val="20"/>
                <w:szCs w:val="20"/>
              </w:rPr>
              <w:t xml:space="preserve"> </w:t>
            </w:r>
            <w:proofErr w:type="spellStart"/>
            <w:r w:rsidRPr="005A6D74">
              <w:rPr>
                <w:rFonts w:ascii="Arial" w:eastAsia="Times New Roman" w:hAnsi="Arial" w:cs="Arial"/>
                <w:color w:val="000000"/>
                <w:sz w:val="20"/>
                <w:szCs w:val="20"/>
              </w:rPr>
              <w:t>bebbii</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1AF0554C"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0.03</w:t>
            </w:r>
          </w:p>
        </w:tc>
        <w:tc>
          <w:tcPr>
            <w:tcW w:w="1042" w:type="dxa"/>
            <w:tcBorders>
              <w:top w:val="nil"/>
              <w:left w:val="nil"/>
              <w:bottom w:val="single" w:sz="4" w:space="0" w:color="auto"/>
              <w:right w:val="single" w:sz="4" w:space="0" w:color="auto"/>
            </w:tcBorders>
            <w:shd w:val="clear" w:color="auto" w:fill="auto"/>
            <w:noWrap/>
            <w:vAlign w:val="bottom"/>
            <w:hideMark/>
          </w:tcPr>
          <w:p w14:paraId="1104F5B1"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0.35%</w:t>
            </w:r>
          </w:p>
        </w:tc>
        <w:tc>
          <w:tcPr>
            <w:tcW w:w="1160" w:type="dxa"/>
            <w:tcBorders>
              <w:top w:val="nil"/>
              <w:left w:val="nil"/>
              <w:bottom w:val="single" w:sz="4" w:space="0" w:color="auto"/>
              <w:right w:val="single" w:sz="4" w:space="0" w:color="auto"/>
            </w:tcBorders>
            <w:shd w:val="clear" w:color="auto" w:fill="auto"/>
            <w:noWrap/>
            <w:vAlign w:val="bottom"/>
            <w:hideMark/>
          </w:tcPr>
          <w:p w14:paraId="065239CE"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0.37</w:t>
            </w:r>
          </w:p>
        </w:tc>
        <w:tc>
          <w:tcPr>
            <w:tcW w:w="1170" w:type="dxa"/>
            <w:tcBorders>
              <w:top w:val="nil"/>
              <w:left w:val="nil"/>
              <w:bottom w:val="single" w:sz="4" w:space="0" w:color="auto"/>
              <w:right w:val="single" w:sz="4" w:space="0" w:color="auto"/>
            </w:tcBorders>
            <w:shd w:val="clear" w:color="auto" w:fill="auto"/>
            <w:noWrap/>
            <w:vAlign w:val="bottom"/>
            <w:hideMark/>
          </w:tcPr>
          <w:p w14:paraId="1B8057A6"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0.30%</w:t>
            </w:r>
          </w:p>
        </w:tc>
      </w:tr>
      <w:tr w:rsidR="005A6D74" w:rsidRPr="005A6D74" w14:paraId="32559DC0"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4ED8C6DA"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carcom</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6D516C5D"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Bottlebrush Sedge</w:t>
            </w:r>
          </w:p>
        </w:tc>
        <w:tc>
          <w:tcPr>
            <w:tcW w:w="2542" w:type="dxa"/>
            <w:tcBorders>
              <w:top w:val="nil"/>
              <w:left w:val="nil"/>
              <w:bottom w:val="single" w:sz="4" w:space="0" w:color="auto"/>
              <w:right w:val="single" w:sz="4" w:space="0" w:color="auto"/>
            </w:tcBorders>
            <w:shd w:val="clear" w:color="000000" w:fill="A9D08E"/>
            <w:noWrap/>
            <w:vAlign w:val="bottom"/>
            <w:hideMark/>
          </w:tcPr>
          <w:p w14:paraId="67B71D73"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Carex</w:t>
            </w:r>
            <w:proofErr w:type="spellEnd"/>
            <w:r w:rsidRPr="005A6D74">
              <w:rPr>
                <w:rFonts w:ascii="Arial" w:eastAsia="Times New Roman" w:hAnsi="Arial" w:cs="Arial"/>
                <w:color w:val="000000"/>
                <w:sz w:val="20"/>
                <w:szCs w:val="20"/>
              </w:rPr>
              <w:t xml:space="preserve"> </w:t>
            </w:r>
            <w:proofErr w:type="spellStart"/>
            <w:r w:rsidRPr="005A6D74">
              <w:rPr>
                <w:rFonts w:ascii="Arial" w:eastAsia="Times New Roman" w:hAnsi="Arial" w:cs="Arial"/>
                <w:color w:val="000000"/>
                <w:sz w:val="20"/>
                <w:szCs w:val="20"/>
              </w:rPr>
              <w:t>comosa</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76F1B3BE"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0.05</w:t>
            </w:r>
          </w:p>
        </w:tc>
        <w:tc>
          <w:tcPr>
            <w:tcW w:w="1042" w:type="dxa"/>
            <w:tcBorders>
              <w:top w:val="nil"/>
              <w:left w:val="nil"/>
              <w:bottom w:val="single" w:sz="4" w:space="0" w:color="auto"/>
              <w:right w:val="single" w:sz="4" w:space="0" w:color="auto"/>
            </w:tcBorders>
            <w:shd w:val="clear" w:color="auto" w:fill="auto"/>
            <w:noWrap/>
            <w:vAlign w:val="bottom"/>
            <w:hideMark/>
          </w:tcPr>
          <w:p w14:paraId="3189809A"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0.58%</w:t>
            </w:r>
          </w:p>
        </w:tc>
        <w:tc>
          <w:tcPr>
            <w:tcW w:w="1160" w:type="dxa"/>
            <w:tcBorders>
              <w:top w:val="nil"/>
              <w:left w:val="nil"/>
              <w:bottom w:val="single" w:sz="4" w:space="0" w:color="auto"/>
              <w:right w:val="single" w:sz="4" w:space="0" w:color="auto"/>
            </w:tcBorders>
            <w:shd w:val="clear" w:color="auto" w:fill="auto"/>
            <w:noWrap/>
            <w:vAlign w:val="bottom"/>
            <w:hideMark/>
          </w:tcPr>
          <w:p w14:paraId="03176219"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0.55</w:t>
            </w:r>
          </w:p>
        </w:tc>
        <w:tc>
          <w:tcPr>
            <w:tcW w:w="1170" w:type="dxa"/>
            <w:tcBorders>
              <w:top w:val="nil"/>
              <w:left w:val="nil"/>
              <w:bottom w:val="single" w:sz="4" w:space="0" w:color="auto"/>
              <w:right w:val="single" w:sz="4" w:space="0" w:color="auto"/>
            </w:tcBorders>
            <w:shd w:val="clear" w:color="auto" w:fill="auto"/>
            <w:noWrap/>
            <w:vAlign w:val="bottom"/>
            <w:hideMark/>
          </w:tcPr>
          <w:p w14:paraId="331B1DDE"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0.45%</w:t>
            </w:r>
          </w:p>
        </w:tc>
      </w:tr>
      <w:tr w:rsidR="005A6D74" w:rsidRPr="005A6D74" w14:paraId="51D36DF6"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19919FE6"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carpel</w:t>
            </w:r>
          </w:p>
        </w:tc>
        <w:tc>
          <w:tcPr>
            <w:tcW w:w="1988" w:type="dxa"/>
            <w:tcBorders>
              <w:top w:val="nil"/>
              <w:left w:val="nil"/>
              <w:bottom w:val="single" w:sz="4" w:space="0" w:color="auto"/>
              <w:right w:val="single" w:sz="4" w:space="0" w:color="auto"/>
            </w:tcBorders>
            <w:shd w:val="clear" w:color="auto" w:fill="auto"/>
            <w:noWrap/>
            <w:vAlign w:val="bottom"/>
            <w:hideMark/>
          </w:tcPr>
          <w:p w14:paraId="02B00988"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 xml:space="preserve">Woolly Sedge </w:t>
            </w:r>
          </w:p>
        </w:tc>
        <w:tc>
          <w:tcPr>
            <w:tcW w:w="2542" w:type="dxa"/>
            <w:tcBorders>
              <w:top w:val="nil"/>
              <w:left w:val="nil"/>
              <w:bottom w:val="single" w:sz="4" w:space="0" w:color="auto"/>
              <w:right w:val="single" w:sz="4" w:space="0" w:color="auto"/>
            </w:tcBorders>
            <w:shd w:val="clear" w:color="000000" w:fill="A9D08E"/>
            <w:noWrap/>
            <w:vAlign w:val="bottom"/>
            <w:hideMark/>
          </w:tcPr>
          <w:p w14:paraId="366A6B1E"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Carex</w:t>
            </w:r>
            <w:proofErr w:type="spellEnd"/>
            <w:r w:rsidRPr="005A6D74">
              <w:rPr>
                <w:rFonts w:ascii="Arial" w:eastAsia="Times New Roman" w:hAnsi="Arial" w:cs="Arial"/>
                <w:color w:val="000000"/>
                <w:sz w:val="20"/>
                <w:szCs w:val="20"/>
              </w:rPr>
              <w:t xml:space="preserve"> </w:t>
            </w:r>
            <w:proofErr w:type="spellStart"/>
            <w:r w:rsidRPr="005A6D74">
              <w:rPr>
                <w:rFonts w:ascii="Arial" w:eastAsia="Times New Roman" w:hAnsi="Arial" w:cs="Arial"/>
                <w:color w:val="000000"/>
                <w:sz w:val="20"/>
                <w:szCs w:val="20"/>
              </w:rPr>
              <w:t>pellita</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2B9C2708"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0.01</w:t>
            </w:r>
          </w:p>
        </w:tc>
        <w:tc>
          <w:tcPr>
            <w:tcW w:w="1042" w:type="dxa"/>
            <w:tcBorders>
              <w:top w:val="nil"/>
              <w:left w:val="nil"/>
              <w:bottom w:val="single" w:sz="4" w:space="0" w:color="auto"/>
              <w:right w:val="single" w:sz="4" w:space="0" w:color="auto"/>
            </w:tcBorders>
            <w:shd w:val="clear" w:color="auto" w:fill="auto"/>
            <w:noWrap/>
            <w:vAlign w:val="bottom"/>
            <w:hideMark/>
          </w:tcPr>
          <w:p w14:paraId="2092332D"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c>
          <w:tcPr>
            <w:tcW w:w="1160" w:type="dxa"/>
            <w:tcBorders>
              <w:top w:val="nil"/>
              <w:left w:val="nil"/>
              <w:bottom w:val="single" w:sz="4" w:space="0" w:color="auto"/>
              <w:right w:val="single" w:sz="4" w:space="0" w:color="auto"/>
            </w:tcBorders>
            <w:shd w:val="clear" w:color="auto" w:fill="auto"/>
            <w:noWrap/>
            <w:vAlign w:val="bottom"/>
            <w:hideMark/>
          </w:tcPr>
          <w:p w14:paraId="23C213F3"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0.10</w:t>
            </w:r>
          </w:p>
        </w:tc>
        <w:tc>
          <w:tcPr>
            <w:tcW w:w="1170" w:type="dxa"/>
            <w:tcBorders>
              <w:top w:val="nil"/>
              <w:left w:val="nil"/>
              <w:bottom w:val="single" w:sz="4" w:space="0" w:color="auto"/>
              <w:right w:val="single" w:sz="4" w:space="0" w:color="auto"/>
            </w:tcBorders>
            <w:shd w:val="clear" w:color="auto" w:fill="auto"/>
            <w:noWrap/>
            <w:vAlign w:val="bottom"/>
            <w:hideMark/>
          </w:tcPr>
          <w:p w14:paraId="67841982"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0.08%</w:t>
            </w:r>
          </w:p>
        </w:tc>
      </w:tr>
      <w:tr w:rsidR="005A6D74" w:rsidRPr="005A6D74" w14:paraId="2A988E8C"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372E5920"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carsco</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081DE38A"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Pointed-broom Sedge</w:t>
            </w:r>
          </w:p>
        </w:tc>
        <w:tc>
          <w:tcPr>
            <w:tcW w:w="2542" w:type="dxa"/>
            <w:tcBorders>
              <w:top w:val="nil"/>
              <w:left w:val="nil"/>
              <w:bottom w:val="single" w:sz="4" w:space="0" w:color="auto"/>
              <w:right w:val="single" w:sz="4" w:space="0" w:color="auto"/>
            </w:tcBorders>
            <w:shd w:val="clear" w:color="000000" w:fill="A9D08E"/>
            <w:noWrap/>
            <w:vAlign w:val="bottom"/>
            <w:hideMark/>
          </w:tcPr>
          <w:p w14:paraId="7DAEE079"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Carex</w:t>
            </w:r>
            <w:proofErr w:type="spellEnd"/>
            <w:r w:rsidRPr="005A6D74">
              <w:rPr>
                <w:rFonts w:ascii="Arial" w:eastAsia="Times New Roman" w:hAnsi="Arial" w:cs="Arial"/>
                <w:color w:val="000000"/>
                <w:sz w:val="20"/>
                <w:szCs w:val="20"/>
              </w:rPr>
              <w:t xml:space="preserve"> scoparia</w:t>
            </w:r>
          </w:p>
        </w:tc>
        <w:tc>
          <w:tcPr>
            <w:tcW w:w="723" w:type="dxa"/>
            <w:tcBorders>
              <w:top w:val="nil"/>
              <w:left w:val="nil"/>
              <w:bottom w:val="single" w:sz="4" w:space="0" w:color="auto"/>
              <w:right w:val="single" w:sz="4" w:space="0" w:color="auto"/>
            </w:tcBorders>
            <w:shd w:val="clear" w:color="auto" w:fill="auto"/>
            <w:noWrap/>
            <w:vAlign w:val="bottom"/>
            <w:hideMark/>
          </w:tcPr>
          <w:p w14:paraId="38E67CC4"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0.03</w:t>
            </w:r>
          </w:p>
        </w:tc>
        <w:tc>
          <w:tcPr>
            <w:tcW w:w="1042" w:type="dxa"/>
            <w:tcBorders>
              <w:top w:val="nil"/>
              <w:left w:val="nil"/>
              <w:bottom w:val="single" w:sz="4" w:space="0" w:color="auto"/>
              <w:right w:val="single" w:sz="4" w:space="0" w:color="auto"/>
            </w:tcBorders>
            <w:shd w:val="clear" w:color="auto" w:fill="auto"/>
            <w:noWrap/>
            <w:vAlign w:val="bottom"/>
            <w:hideMark/>
          </w:tcPr>
          <w:p w14:paraId="7D4D39F3"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0.35%</w:t>
            </w:r>
          </w:p>
        </w:tc>
        <w:tc>
          <w:tcPr>
            <w:tcW w:w="1160" w:type="dxa"/>
            <w:tcBorders>
              <w:top w:val="nil"/>
              <w:left w:val="nil"/>
              <w:bottom w:val="single" w:sz="4" w:space="0" w:color="auto"/>
              <w:right w:val="single" w:sz="4" w:space="0" w:color="auto"/>
            </w:tcBorders>
            <w:shd w:val="clear" w:color="auto" w:fill="auto"/>
            <w:noWrap/>
            <w:vAlign w:val="bottom"/>
            <w:hideMark/>
          </w:tcPr>
          <w:p w14:paraId="16B51BD0"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0.93</w:t>
            </w:r>
          </w:p>
        </w:tc>
        <w:tc>
          <w:tcPr>
            <w:tcW w:w="1170" w:type="dxa"/>
            <w:tcBorders>
              <w:top w:val="nil"/>
              <w:left w:val="nil"/>
              <w:bottom w:val="single" w:sz="4" w:space="0" w:color="auto"/>
              <w:right w:val="single" w:sz="4" w:space="0" w:color="auto"/>
            </w:tcBorders>
            <w:shd w:val="clear" w:color="auto" w:fill="auto"/>
            <w:noWrap/>
            <w:vAlign w:val="bottom"/>
            <w:hideMark/>
          </w:tcPr>
          <w:p w14:paraId="3CF8A9D8"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0.75%</w:t>
            </w:r>
          </w:p>
        </w:tc>
      </w:tr>
      <w:tr w:rsidR="005A6D74" w:rsidRPr="005A6D74" w14:paraId="53E347BD"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39A16AD9"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carsti</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008CE672"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Common Fox Sedge</w:t>
            </w:r>
          </w:p>
        </w:tc>
        <w:tc>
          <w:tcPr>
            <w:tcW w:w="2542" w:type="dxa"/>
            <w:tcBorders>
              <w:top w:val="nil"/>
              <w:left w:val="nil"/>
              <w:bottom w:val="single" w:sz="4" w:space="0" w:color="auto"/>
              <w:right w:val="single" w:sz="4" w:space="0" w:color="auto"/>
            </w:tcBorders>
            <w:shd w:val="clear" w:color="000000" w:fill="A9D08E"/>
            <w:noWrap/>
            <w:vAlign w:val="bottom"/>
            <w:hideMark/>
          </w:tcPr>
          <w:p w14:paraId="38714E33"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Carex</w:t>
            </w:r>
            <w:proofErr w:type="spellEnd"/>
            <w:r w:rsidRPr="005A6D74">
              <w:rPr>
                <w:rFonts w:ascii="Arial" w:eastAsia="Times New Roman" w:hAnsi="Arial" w:cs="Arial"/>
                <w:color w:val="000000"/>
                <w:sz w:val="20"/>
                <w:szCs w:val="20"/>
              </w:rPr>
              <w:t xml:space="preserve"> </w:t>
            </w:r>
            <w:proofErr w:type="spellStart"/>
            <w:r w:rsidRPr="005A6D74">
              <w:rPr>
                <w:rFonts w:ascii="Arial" w:eastAsia="Times New Roman" w:hAnsi="Arial" w:cs="Arial"/>
                <w:color w:val="000000"/>
                <w:sz w:val="20"/>
                <w:szCs w:val="20"/>
              </w:rPr>
              <w:t>stipata</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6DD1C980"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0.05</w:t>
            </w:r>
          </w:p>
        </w:tc>
        <w:tc>
          <w:tcPr>
            <w:tcW w:w="1042" w:type="dxa"/>
            <w:tcBorders>
              <w:top w:val="nil"/>
              <w:left w:val="nil"/>
              <w:bottom w:val="single" w:sz="4" w:space="0" w:color="auto"/>
              <w:right w:val="single" w:sz="4" w:space="0" w:color="auto"/>
            </w:tcBorders>
            <w:shd w:val="clear" w:color="auto" w:fill="auto"/>
            <w:noWrap/>
            <w:vAlign w:val="bottom"/>
            <w:hideMark/>
          </w:tcPr>
          <w:p w14:paraId="242C2A0A"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0.58%</w:t>
            </w:r>
          </w:p>
        </w:tc>
        <w:tc>
          <w:tcPr>
            <w:tcW w:w="1160" w:type="dxa"/>
            <w:tcBorders>
              <w:top w:val="nil"/>
              <w:left w:val="nil"/>
              <w:bottom w:val="single" w:sz="4" w:space="0" w:color="auto"/>
              <w:right w:val="single" w:sz="4" w:space="0" w:color="auto"/>
            </w:tcBorders>
            <w:shd w:val="clear" w:color="auto" w:fill="auto"/>
            <w:noWrap/>
            <w:vAlign w:val="bottom"/>
            <w:hideMark/>
          </w:tcPr>
          <w:p w14:paraId="4D5582E5"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0.62</w:t>
            </w:r>
          </w:p>
        </w:tc>
        <w:tc>
          <w:tcPr>
            <w:tcW w:w="1170" w:type="dxa"/>
            <w:tcBorders>
              <w:top w:val="nil"/>
              <w:left w:val="nil"/>
              <w:bottom w:val="single" w:sz="4" w:space="0" w:color="auto"/>
              <w:right w:val="single" w:sz="4" w:space="0" w:color="auto"/>
            </w:tcBorders>
            <w:shd w:val="clear" w:color="auto" w:fill="auto"/>
            <w:noWrap/>
            <w:vAlign w:val="bottom"/>
            <w:hideMark/>
          </w:tcPr>
          <w:p w14:paraId="648B6D0C"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0.51%</w:t>
            </w:r>
          </w:p>
        </w:tc>
      </w:tr>
      <w:tr w:rsidR="005A6D74" w:rsidRPr="005A6D74" w14:paraId="6FAE30A7"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51440A75"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carstr</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3A51FA74"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Tussock Sedge</w:t>
            </w:r>
          </w:p>
        </w:tc>
        <w:tc>
          <w:tcPr>
            <w:tcW w:w="2542" w:type="dxa"/>
            <w:tcBorders>
              <w:top w:val="nil"/>
              <w:left w:val="nil"/>
              <w:bottom w:val="single" w:sz="4" w:space="0" w:color="auto"/>
              <w:right w:val="single" w:sz="4" w:space="0" w:color="auto"/>
            </w:tcBorders>
            <w:shd w:val="clear" w:color="000000" w:fill="A9D08E"/>
            <w:noWrap/>
            <w:vAlign w:val="bottom"/>
            <w:hideMark/>
          </w:tcPr>
          <w:p w14:paraId="760206B5"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Carex</w:t>
            </w:r>
            <w:proofErr w:type="spellEnd"/>
            <w:r w:rsidRPr="005A6D74">
              <w:rPr>
                <w:rFonts w:ascii="Arial" w:eastAsia="Times New Roman" w:hAnsi="Arial" w:cs="Arial"/>
                <w:color w:val="000000"/>
                <w:sz w:val="20"/>
                <w:szCs w:val="20"/>
              </w:rPr>
              <w:t xml:space="preserve"> stricta</w:t>
            </w:r>
          </w:p>
        </w:tc>
        <w:tc>
          <w:tcPr>
            <w:tcW w:w="723" w:type="dxa"/>
            <w:tcBorders>
              <w:top w:val="nil"/>
              <w:left w:val="nil"/>
              <w:bottom w:val="single" w:sz="4" w:space="0" w:color="auto"/>
              <w:right w:val="single" w:sz="4" w:space="0" w:color="auto"/>
            </w:tcBorders>
            <w:shd w:val="clear" w:color="auto" w:fill="auto"/>
            <w:noWrap/>
            <w:vAlign w:val="bottom"/>
            <w:hideMark/>
          </w:tcPr>
          <w:p w14:paraId="46C85466"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0.01</w:t>
            </w:r>
          </w:p>
        </w:tc>
        <w:tc>
          <w:tcPr>
            <w:tcW w:w="1042" w:type="dxa"/>
            <w:tcBorders>
              <w:top w:val="nil"/>
              <w:left w:val="nil"/>
              <w:bottom w:val="single" w:sz="4" w:space="0" w:color="auto"/>
              <w:right w:val="single" w:sz="4" w:space="0" w:color="auto"/>
            </w:tcBorders>
            <w:shd w:val="clear" w:color="auto" w:fill="auto"/>
            <w:noWrap/>
            <w:vAlign w:val="bottom"/>
            <w:hideMark/>
          </w:tcPr>
          <w:p w14:paraId="0E5AB6A2"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c>
          <w:tcPr>
            <w:tcW w:w="1160" w:type="dxa"/>
            <w:tcBorders>
              <w:top w:val="nil"/>
              <w:left w:val="nil"/>
              <w:bottom w:val="single" w:sz="4" w:space="0" w:color="auto"/>
              <w:right w:val="single" w:sz="4" w:space="0" w:color="auto"/>
            </w:tcBorders>
            <w:shd w:val="clear" w:color="auto" w:fill="auto"/>
            <w:noWrap/>
            <w:vAlign w:val="bottom"/>
            <w:hideMark/>
          </w:tcPr>
          <w:p w14:paraId="491D15B4"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0.19</w:t>
            </w:r>
          </w:p>
        </w:tc>
        <w:tc>
          <w:tcPr>
            <w:tcW w:w="1170" w:type="dxa"/>
            <w:tcBorders>
              <w:top w:val="nil"/>
              <w:left w:val="nil"/>
              <w:bottom w:val="single" w:sz="4" w:space="0" w:color="auto"/>
              <w:right w:val="single" w:sz="4" w:space="0" w:color="auto"/>
            </w:tcBorders>
            <w:shd w:val="clear" w:color="auto" w:fill="auto"/>
            <w:noWrap/>
            <w:vAlign w:val="bottom"/>
            <w:hideMark/>
          </w:tcPr>
          <w:p w14:paraId="7BD684B6"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0.16%</w:t>
            </w:r>
          </w:p>
        </w:tc>
      </w:tr>
      <w:tr w:rsidR="005A6D74" w:rsidRPr="005A6D74" w14:paraId="2AB8F014"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088D5E4C"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carvul</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3267452E"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Brown Fox Sedge</w:t>
            </w:r>
          </w:p>
        </w:tc>
        <w:tc>
          <w:tcPr>
            <w:tcW w:w="2542" w:type="dxa"/>
            <w:tcBorders>
              <w:top w:val="nil"/>
              <w:left w:val="nil"/>
              <w:bottom w:val="single" w:sz="4" w:space="0" w:color="auto"/>
              <w:right w:val="single" w:sz="4" w:space="0" w:color="auto"/>
            </w:tcBorders>
            <w:shd w:val="clear" w:color="000000" w:fill="A9D08E"/>
            <w:noWrap/>
            <w:vAlign w:val="bottom"/>
            <w:hideMark/>
          </w:tcPr>
          <w:p w14:paraId="3ED5B8B2"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Carex</w:t>
            </w:r>
            <w:proofErr w:type="spellEnd"/>
            <w:r w:rsidRPr="005A6D74">
              <w:rPr>
                <w:rFonts w:ascii="Arial" w:eastAsia="Times New Roman" w:hAnsi="Arial" w:cs="Arial"/>
                <w:color w:val="000000"/>
                <w:sz w:val="20"/>
                <w:szCs w:val="20"/>
              </w:rPr>
              <w:t xml:space="preserve"> </w:t>
            </w:r>
            <w:proofErr w:type="spellStart"/>
            <w:r w:rsidRPr="005A6D74">
              <w:rPr>
                <w:rFonts w:ascii="Arial" w:eastAsia="Times New Roman" w:hAnsi="Arial" w:cs="Arial"/>
                <w:color w:val="000000"/>
                <w:sz w:val="20"/>
                <w:szCs w:val="20"/>
              </w:rPr>
              <w:t>vulpinoidea</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281B6D57"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0.16</w:t>
            </w:r>
          </w:p>
        </w:tc>
        <w:tc>
          <w:tcPr>
            <w:tcW w:w="1042" w:type="dxa"/>
            <w:tcBorders>
              <w:top w:val="nil"/>
              <w:left w:val="nil"/>
              <w:bottom w:val="single" w:sz="4" w:space="0" w:color="auto"/>
              <w:right w:val="single" w:sz="4" w:space="0" w:color="auto"/>
            </w:tcBorders>
            <w:shd w:val="clear" w:color="auto" w:fill="auto"/>
            <w:noWrap/>
            <w:vAlign w:val="bottom"/>
            <w:hideMark/>
          </w:tcPr>
          <w:p w14:paraId="3F3E72EE"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1.86%</w:t>
            </w:r>
          </w:p>
        </w:tc>
        <w:tc>
          <w:tcPr>
            <w:tcW w:w="1160" w:type="dxa"/>
            <w:tcBorders>
              <w:top w:val="nil"/>
              <w:left w:val="nil"/>
              <w:bottom w:val="single" w:sz="4" w:space="0" w:color="auto"/>
              <w:right w:val="single" w:sz="4" w:space="0" w:color="auto"/>
            </w:tcBorders>
            <w:shd w:val="clear" w:color="auto" w:fill="auto"/>
            <w:noWrap/>
            <w:vAlign w:val="bottom"/>
            <w:hideMark/>
          </w:tcPr>
          <w:p w14:paraId="59CBE382"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5.88</w:t>
            </w:r>
          </w:p>
        </w:tc>
        <w:tc>
          <w:tcPr>
            <w:tcW w:w="1170" w:type="dxa"/>
            <w:tcBorders>
              <w:top w:val="nil"/>
              <w:left w:val="nil"/>
              <w:bottom w:val="single" w:sz="4" w:space="0" w:color="auto"/>
              <w:right w:val="single" w:sz="4" w:space="0" w:color="auto"/>
            </w:tcBorders>
            <w:shd w:val="clear" w:color="auto" w:fill="auto"/>
            <w:noWrap/>
            <w:vAlign w:val="bottom"/>
            <w:hideMark/>
          </w:tcPr>
          <w:p w14:paraId="7DE3E444"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4.78%</w:t>
            </w:r>
          </w:p>
        </w:tc>
      </w:tr>
      <w:tr w:rsidR="005A6D74" w:rsidRPr="005A6D74" w14:paraId="11FF1B9B"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13DEEDFC"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lastRenderedPageBreak/>
              <w:t>elepal</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6A5C914B"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 xml:space="preserve">Common </w:t>
            </w:r>
            <w:proofErr w:type="spellStart"/>
            <w:r w:rsidRPr="005A6D74">
              <w:rPr>
                <w:rFonts w:ascii="Arial" w:eastAsia="Times New Roman" w:hAnsi="Arial" w:cs="Arial"/>
                <w:color w:val="000000"/>
                <w:sz w:val="20"/>
                <w:szCs w:val="20"/>
              </w:rPr>
              <w:t>Spikerush</w:t>
            </w:r>
            <w:proofErr w:type="spellEnd"/>
          </w:p>
        </w:tc>
        <w:tc>
          <w:tcPr>
            <w:tcW w:w="2542" w:type="dxa"/>
            <w:tcBorders>
              <w:top w:val="nil"/>
              <w:left w:val="nil"/>
              <w:bottom w:val="single" w:sz="4" w:space="0" w:color="auto"/>
              <w:right w:val="single" w:sz="4" w:space="0" w:color="auto"/>
            </w:tcBorders>
            <w:shd w:val="clear" w:color="000000" w:fill="A9D08E"/>
            <w:noWrap/>
            <w:vAlign w:val="bottom"/>
            <w:hideMark/>
          </w:tcPr>
          <w:p w14:paraId="7C3EE5A6"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Eleocharis palustris</w:t>
            </w:r>
          </w:p>
        </w:tc>
        <w:tc>
          <w:tcPr>
            <w:tcW w:w="723" w:type="dxa"/>
            <w:tcBorders>
              <w:top w:val="nil"/>
              <w:left w:val="nil"/>
              <w:bottom w:val="single" w:sz="4" w:space="0" w:color="auto"/>
              <w:right w:val="single" w:sz="4" w:space="0" w:color="auto"/>
            </w:tcBorders>
            <w:shd w:val="clear" w:color="auto" w:fill="auto"/>
            <w:noWrap/>
            <w:vAlign w:val="bottom"/>
            <w:hideMark/>
          </w:tcPr>
          <w:p w14:paraId="13FD17BB"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0.01</w:t>
            </w:r>
          </w:p>
        </w:tc>
        <w:tc>
          <w:tcPr>
            <w:tcW w:w="1042" w:type="dxa"/>
            <w:tcBorders>
              <w:top w:val="nil"/>
              <w:left w:val="nil"/>
              <w:bottom w:val="single" w:sz="4" w:space="0" w:color="auto"/>
              <w:right w:val="single" w:sz="4" w:space="0" w:color="auto"/>
            </w:tcBorders>
            <w:shd w:val="clear" w:color="auto" w:fill="auto"/>
            <w:noWrap/>
            <w:vAlign w:val="bottom"/>
            <w:hideMark/>
          </w:tcPr>
          <w:p w14:paraId="6F840F50"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c>
          <w:tcPr>
            <w:tcW w:w="1160" w:type="dxa"/>
            <w:tcBorders>
              <w:top w:val="nil"/>
              <w:left w:val="nil"/>
              <w:bottom w:val="single" w:sz="4" w:space="0" w:color="auto"/>
              <w:right w:val="single" w:sz="4" w:space="0" w:color="auto"/>
            </w:tcBorders>
            <w:shd w:val="clear" w:color="auto" w:fill="auto"/>
            <w:noWrap/>
            <w:vAlign w:val="bottom"/>
            <w:hideMark/>
          </w:tcPr>
          <w:p w14:paraId="384C5A9D"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0.19</w:t>
            </w:r>
          </w:p>
        </w:tc>
        <w:tc>
          <w:tcPr>
            <w:tcW w:w="1170" w:type="dxa"/>
            <w:tcBorders>
              <w:top w:val="nil"/>
              <w:left w:val="nil"/>
              <w:bottom w:val="single" w:sz="4" w:space="0" w:color="auto"/>
              <w:right w:val="single" w:sz="4" w:space="0" w:color="auto"/>
            </w:tcBorders>
            <w:shd w:val="clear" w:color="auto" w:fill="auto"/>
            <w:noWrap/>
            <w:vAlign w:val="bottom"/>
            <w:hideMark/>
          </w:tcPr>
          <w:p w14:paraId="643CF7E6"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0.15%</w:t>
            </w:r>
          </w:p>
        </w:tc>
      </w:tr>
      <w:tr w:rsidR="005A6D74" w:rsidRPr="005A6D74" w14:paraId="7F0143B1"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02D2D61D"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junten</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6D6CD0FA"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Path Rush</w:t>
            </w:r>
          </w:p>
        </w:tc>
        <w:tc>
          <w:tcPr>
            <w:tcW w:w="2542" w:type="dxa"/>
            <w:tcBorders>
              <w:top w:val="nil"/>
              <w:left w:val="nil"/>
              <w:bottom w:val="single" w:sz="4" w:space="0" w:color="auto"/>
              <w:right w:val="single" w:sz="4" w:space="0" w:color="auto"/>
            </w:tcBorders>
            <w:shd w:val="clear" w:color="000000" w:fill="A9D08E"/>
            <w:noWrap/>
            <w:vAlign w:val="bottom"/>
            <w:hideMark/>
          </w:tcPr>
          <w:p w14:paraId="0299FABE"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Juncus tenuis</w:t>
            </w:r>
          </w:p>
        </w:tc>
        <w:tc>
          <w:tcPr>
            <w:tcW w:w="723" w:type="dxa"/>
            <w:tcBorders>
              <w:top w:val="nil"/>
              <w:left w:val="nil"/>
              <w:bottom w:val="single" w:sz="4" w:space="0" w:color="auto"/>
              <w:right w:val="single" w:sz="4" w:space="0" w:color="auto"/>
            </w:tcBorders>
            <w:shd w:val="clear" w:color="auto" w:fill="auto"/>
            <w:noWrap/>
            <w:vAlign w:val="bottom"/>
            <w:hideMark/>
          </w:tcPr>
          <w:p w14:paraId="6834EF10"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0.01</w:t>
            </w:r>
          </w:p>
        </w:tc>
        <w:tc>
          <w:tcPr>
            <w:tcW w:w="1042" w:type="dxa"/>
            <w:tcBorders>
              <w:top w:val="nil"/>
              <w:left w:val="nil"/>
              <w:bottom w:val="single" w:sz="4" w:space="0" w:color="auto"/>
              <w:right w:val="single" w:sz="4" w:space="0" w:color="auto"/>
            </w:tcBorders>
            <w:shd w:val="clear" w:color="auto" w:fill="auto"/>
            <w:noWrap/>
            <w:vAlign w:val="bottom"/>
            <w:hideMark/>
          </w:tcPr>
          <w:p w14:paraId="51C420D1"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c>
          <w:tcPr>
            <w:tcW w:w="1160" w:type="dxa"/>
            <w:tcBorders>
              <w:top w:val="nil"/>
              <w:left w:val="nil"/>
              <w:bottom w:val="single" w:sz="4" w:space="0" w:color="auto"/>
              <w:right w:val="single" w:sz="4" w:space="0" w:color="auto"/>
            </w:tcBorders>
            <w:shd w:val="clear" w:color="auto" w:fill="auto"/>
            <w:noWrap/>
            <w:vAlign w:val="bottom"/>
            <w:hideMark/>
          </w:tcPr>
          <w:p w14:paraId="6C2BC0E6"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3.67</w:t>
            </w:r>
          </w:p>
        </w:tc>
        <w:tc>
          <w:tcPr>
            <w:tcW w:w="1170" w:type="dxa"/>
            <w:tcBorders>
              <w:top w:val="nil"/>
              <w:left w:val="nil"/>
              <w:bottom w:val="single" w:sz="4" w:space="0" w:color="auto"/>
              <w:right w:val="single" w:sz="4" w:space="0" w:color="auto"/>
            </w:tcBorders>
            <w:shd w:val="clear" w:color="auto" w:fill="auto"/>
            <w:noWrap/>
            <w:vAlign w:val="bottom"/>
            <w:hideMark/>
          </w:tcPr>
          <w:p w14:paraId="659422A0"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2.99%</w:t>
            </w:r>
          </w:p>
        </w:tc>
      </w:tr>
      <w:tr w:rsidR="005A6D74" w:rsidRPr="005A6D74" w14:paraId="1BFFD09D"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6E8EC8E5"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juntor</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76BDF319"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Torrey's Rush</w:t>
            </w:r>
          </w:p>
        </w:tc>
        <w:tc>
          <w:tcPr>
            <w:tcW w:w="2542" w:type="dxa"/>
            <w:tcBorders>
              <w:top w:val="nil"/>
              <w:left w:val="nil"/>
              <w:bottom w:val="single" w:sz="4" w:space="0" w:color="auto"/>
              <w:right w:val="single" w:sz="4" w:space="0" w:color="auto"/>
            </w:tcBorders>
            <w:shd w:val="clear" w:color="000000" w:fill="A9D08E"/>
            <w:noWrap/>
            <w:vAlign w:val="bottom"/>
            <w:hideMark/>
          </w:tcPr>
          <w:p w14:paraId="7023F44D"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 xml:space="preserve">Juncus </w:t>
            </w:r>
            <w:proofErr w:type="spellStart"/>
            <w:r w:rsidRPr="005A6D74">
              <w:rPr>
                <w:rFonts w:ascii="Arial" w:eastAsia="Times New Roman" w:hAnsi="Arial" w:cs="Arial"/>
                <w:color w:val="000000"/>
                <w:sz w:val="20"/>
                <w:szCs w:val="20"/>
              </w:rPr>
              <w:t>torreyi</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2E600F4E"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0.01</w:t>
            </w:r>
          </w:p>
        </w:tc>
        <w:tc>
          <w:tcPr>
            <w:tcW w:w="1042" w:type="dxa"/>
            <w:tcBorders>
              <w:top w:val="nil"/>
              <w:left w:val="nil"/>
              <w:bottom w:val="single" w:sz="4" w:space="0" w:color="auto"/>
              <w:right w:val="single" w:sz="4" w:space="0" w:color="auto"/>
            </w:tcBorders>
            <w:shd w:val="clear" w:color="auto" w:fill="auto"/>
            <w:noWrap/>
            <w:vAlign w:val="bottom"/>
            <w:hideMark/>
          </w:tcPr>
          <w:p w14:paraId="3637FB61"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c>
          <w:tcPr>
            <w:tcW w:w="1160" w:type="dxa"/>
            <w:tcBorders>
              <w:top w:val="nil"/>
              <w:left w:val="nil"/>
              <w:bottom w:val="single" w:sz="4" w:space="0" w:color="auto"/>
              <w:right w:val="single" w:sz="4" w:space="0" w:color="auto"/>
            </w:tcBorders>
            <w:shd w:val="clear" w:color="auto" w:fill="auto"/>
            <w:noWrap/>
            <w:vAlign w:val="bottom"/>
            <w:hideMark/>
          </w:tcPr>
          <w:p w14:paraId="1CB37C20"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5.88</w:t>
            </w:r>
          </w:p>
        </w:tc>
        <w:tc>
          <w:tcPr>
            <w:tcW w:w="1170" w:type="dxa"/>
            <w:tcBorders>
              <w:top w:val="nil"/>
              <w:left w:val="nil"/>
              <w:bottom w:val="single" w:sz="4" w:space="0" w:color="auto"/>
              <w:right w:val="single" w:sz="4" w:space="0" w:color="auto"/>
            </w:tcBorders>
            <w:shd w:val="clear" w:color="auto" w:fill="auto"/>
            <w:noWrap/>
            <w:vAlign w:val="bottom"/>
            <w:hideMark/>
          </w:tcPr>
          <w:p w14:paraId="2CADA0D5"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4.78%</w:t>
            </w:r>
          </w:p>
        </w:tc>
      </w:tr>
      <w:tr w:rsidR="005A6D74" w:rsidRPr="005A6D74" w14:paraId="401411FB"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3FF2EA95"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sciatr</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651E1DE9"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Dark Green Bulrush</w:t>
            </w:r>
          </w:p>
        </w:tc>
        <w:tc>
          <w:tcPr>
            <w:tcW w:w="2542" w:type="dxa"/>
            <w:tcBorders>
              <w:top w:val="nil"/>
              <w:left w:val="nil"/>
              <w:bottom w:val="single" w:sz="4" w:space="0" w:color="auto"/>
              <w:right w:val="single" w:sz="4" w:space="0" w:color="auto"/>
            </w:tcBorders>
            <w:shd w:val="clear" w:color="000000" w:fill="A9D08E"/>
            <w:noWrap/>
            <w:vAlign w:val="bottom"/>
            <w:hideMark/>
          </w:tcPr>
          <w:p w14:paraId="4F6E4DEF"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Scirpus</w:t>
            </w:r>
            <w:proofErr w:type="spellEnd"/>
            <w:r w:rsidRPr="005A6D74">
              <w:rPr>
                <w:rFonts w:ascii="Arial" w:eastAsia="Times New Roman" w:hAnsi="Arial" w:cs="Arial"/>
                <w:color w:val="000000"/>
                <w:sz w:val="20"/>
                <w:szCs w:val="20"/>
              </w:rPr>
              <w:t xml:space="preserve"> atrovirens</w:t>
            </w:r>
          </w:p>
        </w:tc>
        <w:tc>
          <w:tcPr>
            <w:tcW w:w="723" w:type="dxa"/>
            <w:tcBorders>
              <w:top w:val="nil"/>
              <w:left w:val="nil"/>
              <w:bottom w:val="single" w:sz="4" w:space="0" w:color="auto"/>
              <w:right w:val="single" w:sz="4" w:space="0" w:color="auto"/>
            </w:tcBorders>
            <w:shd w:val="clear" w:color="auto" w:fill="auto"/>
            <w:noWrap/>
            <w:vAlign w:val="bottom"/>
            <w:hideMark/>
          </w:tcPr>
          <w:p w14:paraId="55B09EF1"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0.10</w:t>
            </w:r>
          </w:p>
        </w:tc>
        <w:tc>
          <w:tcPr>
            <w:tcW w:w="1042" w:type="dxa"/>
            <w:tcBorders>
              <w:top w:val="nil"/>
              <w:left w:val="nil"/>
              <w:bottom w:val="single" w:sz="4" w:space="0" w:color="auto"/>
              <w:right w:val="single" w:sz="4" w:space="0" w:color="auto"/>
            </w:tcBorders>
            <w:shd w:val="clear" w:color="auto" w:fill="auto"/>
            <w:noWrap/>
            <w:vAlign w:val="bottom"/>
            <w:hideMark/>
          </w:tcPr>
          <w:p w14:paraId="73CE6A93"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1.16%</w:t>
            </w:r>
          </w:p>
        </w:tc>
        <w:tc>
          <w:tcPr>
            <w:tcW w:w="1160" w:type="dxa"/>
            <w:tcBorders>
              <w:top w:val="nil"/>
              <w:left w:val="nil"/>
              <w:bottom w:val="single" w:sz="4" w:space="0" w:color="auto"/>
              <w:right w:val="single" w:sz="4" w:space="0" w:color="auto"/>
            </w:tcBorders>
            <w:shd w:val="clear" w:color="auto" w:fill="auto"/>
            <w:noWrap/>
            <w:vAlign w:val="bottom"/>
            <w:hideMark/>
          </w:tcPr>
          <w:p w14:paraId="50DB803D"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16.90</w:t>
            </w:r>
          </w:p>
        </w:tc>
        <w:tc>
          <w:tcPr>
            <w:tcW w:w="1170" w:type="dxa"/>
            <w:tcBorders>
              <w:top w:val="nil"/>
              <w:left w:val="nil"/>
              <w:bottom w:val="single" w:sz="4" w:space="0" w:color="auto"/>
              <w:right w:val="single" w:sz="4" w:space="0" w:color="auto"/>
            </w:tcBorders>
            <w:shd w:val="clear" w:color="auto" w:fill="auto"/>
            <w:noWrap/>
            <w:vAlign w:val="bottom"/>
            <w:hideMark/>
          </w:tcPr>
          <w:p w14:paraId="0FD3814D"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13.74%</w:t>
            </w:r>
          </w:p>
        </w:tc>
      </w:tr>
      <w:tr w:rsidR="005A6D74" w:rsidRPr="005A6D74" w14:paraId="0EF9FF99"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5D02AE10"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scicyp</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4ADC7A86"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Woolgrass</w:t>
            </w:r>
            <w:proofErr w:type="spellEnd"/>
          </w:p>
        </w:tc>
        <w:tc>
          <w:tcPr>
            <w:tcW w:w="2542" w:type="dxa"/>
            <w:tcBorders>
              <w:top w:val="nil"/>
              <w:left w:val="nil"/>
              <w:bottom w:val="single" w:sz="4" w:space="0" w:color="auto"/>
              <w:right w:val="single" w:sz="4" w:space="0" w:color="auto"/>
            </w:tcBorders>
            <w:shd w:val="clear" w:color="000000" w:fill="A9D08E"/>
            <w:noWrap/>
            <w:vAlign w:val="bottom"/>
            <w:hideMark/>
          </w:tcPr>
          <w:p w14:paraId="075530F0"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Scirpus</w:t>
            </w:r>
            <w:proofErr w:type="spellEnd"/>
            <w:r w:rsidRPr="005A6D74">
              <w:rPr>
                <w:rFonts w:ascii="Arial" w:eastAsia="Times New Roman" w:hAnsi="Arial" w:cs="Arial"/>
                <w:color w:val="000000"/>
                <w:sz w:val="20"/>
                <w:szCs w:val="20"/>
              </w:rPr>
              <w:t xml:space="preserve"> </w:t>
            </w:r>
            <w:proofErr w:type="spellStart"/>
            <w:r w:rsidRPr="005A6D74">
              <w:rPr>
                <w:rFonts w:ascii="Arial" w:eastAsia="Times New Roman" w:hAnsi="Arial" w:cs="Arial"/>
                <w:color w:val="000000"/>
                <w:sz w:val="20"/>
                <w:szCs w:val="20"/>
              </w:rPr>
              <w:t>cyperinus</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6A431AE3"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0.03</w:t>
            </w:r>
          </w:p>
        </w:tc>
        <w:tc>
          <w:tcPr>
            <w:tcW w:w="1042" w:type="dxa"/>
            <w:tcBorders>
              <w:top w:val="nil"/>
              <w:left w:val="nil"/>
              <w:bottom w:val="single" w:sz="4" w:space="0" w:color="auto"/>
              <w:right w:val="single" w:sz="4" w:space="0" w:color="auto"/>
            </w:tcBorders>
            <w:shd w:val="clear" w:color="auto" w:fill="auto"/>
            <w:noWrap/>
            <w:vAlign w:val="bottom"/>
            <w:hideMark/>
          </w:tcPr>
          <w:p w14:paraId="2B6B5D0B"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0.35%</w:t>
            </w:r>
          </w:p>
        </w:tc>
        <w:tc>
          <w:tcPr>
            <w:tcW w:w="1160" w:type="dxa"/>
            <w:tcBorders>
              <w:top w:val="nil"/>
              <w:left w:val="nil"/>
              <w:bottom w:val="single" w:sz="4" w:space="0" w:color="auto"/>
              <w:right w:val="single" w:sz="4" w:space="0" w:color="auto"/>
            </w:tcBorders>
            <w:shd w:val="clear" w:color="auto" w:fill="auto"/>
            <w:noWrap/>
            <w:vAlign w:val="bottom"/>
            <w:hideMark/>
          </w:tcPr>
          <w:p w14:paraId="50DD3C06"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18.73</w:t>
            </w:r>
          </w:p>
        </w:tc>
        <w:tc>
          <w:tcPr>
            <w:tcW w:w="1170" w:type="dxa"/>
            <w:tcBorders>
              <w:top w:val="nil"/>
              <w:left w:val="nil"/>
              <w:bottom w:val="single" w:sz="4" w:space="0" w:color="auto"/>
              <w:right w:val="single" w:sz="4" w:space="0" w:color="auto"/>
            </w:tcBorders>
            <w:shd w:val="clear" w:color="auto" w:fill="auto"/>
            <w:noWrap/>
            <w:vAlign w:val="bottom"/>
            <w:hideMark/>
          </w:tcPr>
          <w:p w14:paraId="52548187"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15.24%</w:t>
            </w:r>
          </w:p>
        </w:tc>
      </w:tr>
      <w:tr w:rsidR="005A6D74" w:rsidRPr="005A6D74" w14:paraId="1D4CD8A3" w14:textId="77777777" w:rsidTr="00921234">
        <w:trPr>
          <w:trHeight w:val="255"/>
        </w:trPr>
        <w:tc>
          <w:tcPr>
            <w:tcW w:w="915" w:type="dxa"/>
            <w:tcBorders>
              <w:top w:val="nil"/>
              <w:left w:val="single" w:sz="4" w:space="0" w:color="auto"/>
              <w:bottom w:val="single" w:sz="4" w:space="0" w:color="auto"/>
              <w:right w:val="single" w:sz="4" w:space="0" w:color="auto"/>
            </w:tcBorders>
            <w:shd w:val="clear" w:color="000000" w:fill="9BC2E6"/>
            <w:noWrap/>
            <w:vAlign w:val="bottom"/>
            <w:hideMark/>
          </w:tcPr>
          <w:p w14:paraId="27CF451C" w14:textId="77777777" w:rsidR="005A6D74" w:rsidRPr="005A6D74" w:rsidRDefault="005A6D74" w:rsidP="005A6D74">
            <w:pPr>
              <w:spacing w:after="0" w:line="240" w:lineRule="auto"/>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 </w:t>
            </w:r>
          </w:p>
        </w:tc>
        <w:tc>
          <w:tcPr>
            <w:tcW w:w="1988" w:type="dxa"/>
            <w:tcBorders>
              <w:top w:val="nil"/>
              <w:left w:val="nil"/>
              <w:bottom w:val="single" w:sz="4" w:space="0" w:color="auto"/>
              <w:right w:val="single" w:sz="4" w:space="0" w:color="auto"/>
            </w:tcBorders>
            <w:shd w:val="clear" w:color="000000" w:fill="9BC2E6"/>
            <w:noWrap/>
            <w:vAlign w:val="bottom"/>
            <w:hideMark/>
          </w:tcPr>
          <w:p w14:paraId="559B034F" w14:textId="77777777" w:rsidR="005A6D74" w:rsidRPr="005A6D74" w:rsidRDefault="005A6D74" w:rsidP="005A6D74">
            <w:pPr>
              <w:spacing w:after="0" w:line="240" w:lineRule="auto"/>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 </w:t>
            </w:r>
          </w:p>
        </w:tc>
        <w:tc>
          <w:tcPr>
            <w:tcW w:w="2542" w:type="dxa"/>
            <w:tcBorders>
              <w:top w:val="nil"/>
              <w:left w:val="nil"/>
              <w:bottom w:val="single" w:sz="4" w:space="0" w:color="auto"/>
              <w:right w:val="single" w:sz="4" w:space="0" w:color="auto"/>
            </w:tcBorders>
            <w:shd w:val="clear" w:color="000000" w:fill="9BC2E6"/>
            <w:noWrap/>
            <w:vAlign w:val="bottom"/>
            <w:hideMark/>
          </w:tcPr>
          <w:p w14:paraId="36DADA1F" w14:textId="77777777" w:rsidR="005A6D74" w:rsidRPr="005A6D74" w:rsidRDefault="005A6D74" w:rsidP="005A6D74">
            <w:pPr>
              <w:spacing w:after="0" w:line="240" w:lineRule="auto"/>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Sedges &amp; Rushes Subtotal</w:t>
            </w:r>
          </w:p>
        </w:tc>
        <w:tc>
          <w:tcPr>
            <w:tcW w:w="723" w:type="dxa"/>
            <w:tcBorders>
              <w:top w:val="nil"/>
              <w:left w:val="nil"/>
              <w:bottom w:val="single" w:sz="4" w:space="0" w:color="auto"/>
              <w:right w:val="single" w:sz="4" w:space="0" w:color="auto"/>
            </w:tcBorders>
            <w:shd w:val="clear" w:color="000000" w:fill="9BC2E6"/>
            <w:noWrap/>
            <w:vAlign w:val="bottom"/>
            <w:hideMark/>
          </w:tcPr>
          <w:p w14:paraId="04EEAABC" w14:textId="77777777" w:rsidR="005A6D74" w:rsidRPr="005A6D74" w:rsidRDefault="005A6D74" w:rsidP="005A6D74">
            <w:pPr>
              <w:spacing w:after="0" w:line="240" w:lineRule="auto"/>
              <w:jc w:val="right"/>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0.50</w:t>
            </w:r>
          </w:p>
        </w:tc>
        <w:tc>
          <w:tcPr>
            <w:tcW w:w="1042" w:type="dxa"/>
            <w:tcBorders>
              <w:top w:val="nil"/>
              <w:left w:val="nil"/>
              <w:bottom w:val="single" w:sz="4" w:space="0" w:color="auto"/>
              <w:right w:val="single" w:sz="4" w:space="0" w:color="auto"/>
            </w:tcBorders>
            <w:shd w:val="clear" w:color="000000" w:fill="9BC2E6"/>
            <w:noWrap/>
            <w:vAlign w:val="bottom"/>
            <w:hideMark/>
          </w:tcPr>
          <w:p w14:paraId="5318AF1C" w14:textId="77777777" w:rsidR="005A6D74" w:rsidRPr="005A6D74" w:rsidRDefault="005A6D74" w:rsidP="005A6D74">
            <w:pPr>
              <w:spacing w:after="0" w:line="240" w:lineRule="auto"/>
              <w:jc w:val="right"/>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5.81%</w:t>
            </w:r>
          </w:p>
        </w:tc>
        <w:tc>
          <w:tcPr>
            <w:tcW w:w="1160" w:type="dxa"/>
            <w:tcBorders>
              <w:top w:val="nil"/>
              <w:left w:val="nil"/>
              <w:bottom w:val="single" w:sz="4" w:space="0" w:color="auto"/>
              <w:right w:val="single" w:sz="4" w:space="0" w:color="auto"/>
            </w:tcBorders>
            <w:shd w:val="clear" w:color="000000" w:fill="9BC2E6"/>
            <w:noWrap/>
            <w:vAlign w:val="bottom"/>
            <w:hideMark/>
          </w:tcPr>
          <w:p w14:paraId="7502A394" w14:textId="77777777" w:rsidR="005A6D74" w:rsidRPr="005A6D74" w:rsidRDefault="005A6D74" w:rsidP="005A6D74">
            <w:pPr>
              <w:spacing w:after="0" w:line="240" w:lineRule="auto"/>
              <w:jc w:val="right"/>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54.02</w:t>
            </w:r>
          </w:p>
        </w:tc>
        <w:tc>
          <w:tcPr>
            <w:tcW w:w="1170" w:type="dxa"/>
            <w:tcBorders>
              <w:top w:val="nil"/>
              <w:left w:val="nil"/>
              <w:bottom w:val="single" w:sz="4" w:space="0" w:color="auto"/>
              <w:right w:val="single" w:sz="4" w:space="0" w:color="auto"/>
            </w:tcBorders>
            <w:shd w:val="clear" w:color="000000" w:fill="9BC2E6"/>
            <w:noWrap/>
            <w:vAlign w:val="bottom"/>
            <w:hideMark/>
          </w:tcPr>
          <w:p w14:paraId="014A5FE1" w14:textId="77777777" w:rsidR="005A6D74" w:rsidRPr="005A6D74" w:rsidRDefault="005A6D74" w:rsidP="005A6D74">
            <w:pPr>
              <w:spacing w:after="0" w:line="240" w:lineRule="auto"/>
              <w:jc w:val="right"/>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43.94%</w:t>
            </w:r>
          </w:p>
        </w:tc>
      </w:tr>
      <w:tr w:rsidR="005A6D74" w:rsidRPr="005A6D74" w14:paraId="1FA84357"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281FAAE7"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agafoe</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61EC1C0C"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Anise Hyssop</w:t>
            </w:r>
          </w:p>
        </w:tc>
        <w:tc>
          <w:tcPr>
            <w:tcW w:w="2542" w:type="dxa"/>
            <w:tcBorders>
              <w:top w:val="nil"/>
              <w:left w:val="nil"/>
              <w:bottom w:val="single" w:sz="4" w:space="0" w:color="auto"/>
              <w:right w:val="single" w:sz="4" w:space="0" w:color="auto"/>
            </w:tcBorders>
            <w:shd w:val="clear" w:color="000000" w:fill="A9D08E"/>
            <w:noWrap/>
            <w:vAlign w:val="bottom"/>
            <w:hideMark/>
          </w:tcPr>
          <w:p w14:paraId="39FCDC6D"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 xml:space="preserve">Agastache </w:t>
            </w:r>
            <w:proofErr w:type="spellStart"/>
            <w:r w:rsidRPr="005A6D74">
              <w:rPr>
                <w:rFonts w:ascii="Arial" w:eastAsia="Times New Roman" w:hAnsi="Arial" w:cs="Arial"/>
                <w:color w:val="000000"/>
                <w:sz w:val="20"/>
                <w:szCs w:val="20"/>
              </w:rPr>
              <w:t>foeniculum</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34A11E82"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0.01</w:t>
            </w:r>
          </w:p>
        </w:tc>
        <w:tc>
          <w:tcPr>
            <w:tcW w:w="1042" w:type="dxa"/>
            <w:tcBorders>
              <w:top w:val="nil"/>
              <w:left w:val="nil"/>
              <w:bottom w:val="single" w:sz="4" w:space="0" w:color="auto"/>
              <w:right w:val="single" w:sz="4" w:space="0" w:color="auto"/>
            </w:tcBorders>
            <w:shd w:val="clear" w:color="auto" w:fill="auto"/>
            <w:noWrap/>
            <w:vAlign w:val="bottom"/>
            <w:hideMark/>
          </w:tcPr>
          <w:p w14:paraId="241C440F"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c>
          <w:tcPr>
            <w:tcW w:w="1160" w:type="dxa"/>
            <w:tcBorders>
              <w:top w:val="nil"/>
              <w:left w:val="nil"/>
              <w:bottom w:val="single" w:sz="4" w:space="0" w:color="auto"/>
              <w:right w:val="single" w:sz="4" w:space="0" w:color="auto"/>
            </w:tcBorders>
            <w:shd w:val="clear" w:color="auto" w:fill="auto"/>
            <w:noWrap/>
            <w:vAlign w:val="bottom"/>
            <w:hideMark/>
          </w:tcPr>
          <w:p w14:paraId="6B6BBD54"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0.33</w:t>
            </w:r>
          </w:p>
        </w:tc>
        <w:tc>
          <w:tcPr>
            <w:tcW w:w="1170" w:type="dxa"/>
            <w:tcBorders>
              <w:top w:val="nil"/>
              <w:left w:val="nil"/>
              <w:bottom w:val="single" w:sz="4" w:space="0" w:color="auto"/>
              <w:right w:val="single" w:sz="4" w:space="0" w:color="auto"/>
            </w:tcBorders>
            <w:shd w:val="clear" w:color="auto" w:fill="auto"/>
            <w:noWrap/>
            <w:vAlign w:val="bottom"/>
            <w:hideMark/>
          </w:tcPr>
          <w:p w14:paraId="1F4B1D1A"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0.27%</w:t>
            </w:r>
          </w:p>
        </w:tc>
      </w:tr>
      <w:tr w:rsidR="005A6D74" w:rsidRPr="005A6D74" w14:paraId="044B93D5"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152C32BB"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anecan</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5BA2E668"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Canada Anemone</w:t>
            </w:r>
          </w:p>
        </w:tc>
        <w:tc>
          <w:tcPr>
            <w:tcW w:w="2542" w:type="dxa"/>
            <w:tcBorders>
              <w:top w:val="nil"/>
              <w:left w:val="nil"/>
              <w:bottom w:val="single" w:sz="4" w:space="0" w:color="auto"/>
              <w:right w:val="single" w:sz="4" w:space="0" w:color="auto"/>
            </w:tcBorders>
            <w:shd w:val="clear" w:color="000000" w:fill="A9D08E"/>
            <w:noWrap/>
            <w:vAlign w:val="bottom"/>
            <w:hideMark/>
          </w:tcPr>
          <w:p w14:paraId="136DFFA5"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Anemone canadensis</w:t>
            </w:r>
          </w:p>
        </w:tc>
        <w:tc>
          <w:tcPr>
            <w:tcW w:w="723" w:type="dxa"/>
            <w:tcBorders>
              <w:top w:val="nil"/>
              <w:left w:val="nil"/>
              <w:bottom w:val="single" w:sz="4" w:space="0" w:color="auto"/>
              <w:right w:val="single" w:sz="4" w:space="0" w:color="auto"/>
            </w:tcBorders>
            <w:shd w:val="clear" w:color="auto" w:fill="auto"/>
            <w:noWrap/>
            <w:vAlign w:val="bottom"/>
            <w:hideMark/>
          </w:tcPr>
          <w:p w14:paraId="7DF52AF0"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0.02</w:t>
            </w:r>
          </w:p>
        </w:tc>
        <w:tc>
          <w:tcPr>
            <w:tcW w:w="1042" w:type="dxa"/>
            <w:tcBorders>
              <w:top w:val="nil"/>
              <w:left w:val="nil"/>
              <w:bottom w:val="single" w:sz="4" w:space="0" w:color="auto"/>
              <w:right w:val="single" w:sz="4" w:space="0" w:color="auto"/>
            </w:tcBorders>
            <w:shd w:val="clear" w:color="auto" w:fill="auto"/>
            <w:noWrap/>
            <w:vAlign w:val="bottom"/>
            <w:hideMark/>
          </w:tcPr>
          <w:p w14:paraId="417D3CC3"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0.23%</w:t>
            </w:r>
          </w:p>
        </w:tc>
        <w:tc>
          <w:tcPr>
            <w:tcW w:w="1160" w:type="dxa"/>
            <w:tcBorders>
              <w:top w:val="nil"/>
              <w:left w:val="nil"/>
              <w:bottom w:val="single" w:sz="4" w:space="0" w:color="auto"/>
              <w:right w:val="single" w:sz="4" w:space="0" w:color="auto"/>
            </w:tcBorders>
            <w:shd w:val="clear" w:color="auto" w:fill="auto"/>
            <w:noWrap/>
            <w:vAlign w:val="bottom"/>
            <w:hideMark/>
          </w:tcPr>
          <w:p w14:paraId="7C90DD2D"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0.06</w:t>
            </w:r>
          </w:p>
        </w:tc>
        <w:tc>
          <w:tcPr>
            <w:tcW w:w="1170" w:type="dxa"/>
            <w:tcBorders>
              <w:top w:val="nil"/>
              <w:left w:val="nil"/>
              <w:bottom w:val="single" w:sz="4" w:space="0" w:color="auto"/>
              <w:right w:val="single" w:sz="4" w:space="0" w:color="auto"/>
            </w:tcBorders>
            <w:shd w:val="clear" w:color="auto" w:fill="auto"/>
            <w:noWrap/>
            <w:vAlign w:val="bottom"/>
            <w:hideMark/>
          </w:tcPr>
          <w:p w14:paraId="5C820D78"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0.05%</w:t>
            </w:r>
          </w:p>
        </w:tc>
      </w:tr>
      <w:tr w:rsidR="005A6D74" w:rsidRPr="005A6D74" w14:paraId="34C0F1E1"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627300AF"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ascinc</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70EE1D27"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Swamp Milkweed</w:t>
            </w:r>
          </w:p>
        </w:tc>
        <w:tc>
          <w:tcPr>
            <w:tcW w:w="2542" w:type="dxa"/>
            <w:tcBorders>
              <w:top w:val="nil"/>
              <w:left w:val="nil"/>
              <w:bottom w:val="single" w:sz="4" w:space="0" w:color="auto"/>
              <w:right w:val="single" w:sz="4" w:space="0" w:color="auto"/>
            </w:tcBorders>
            <w:shd w:val="clear" w:color="000000" w:fill="A9D08E"/>
            <w:noWrap/>
            <w:vAlign w:val="bottom"/>
            <w:hideMark/>
          </w:tcPr>
          <w:p w14:paraId="79E14A5D"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Asclepias incarnata</w:t>
            </w:r>
          </w:p>
        </w:tc>
        <w:tc>
          <w:tcPr>
            <w:tcW w:w="723" w:type="dxa"/>
            <w:tcBorders>
              <w:top w:val="nil"/>
              <w:left w:val="nil"/>
              <w:bottom w:val="single" w:sz="4" w:space="0" w:color="auto"/>
              <w:right w:val="single" w:sz="4" w:space="0" w:color="auto"/>
            </w:tcBorders>
            <w:shd w:val="clear" w:color="auto" w:fill="auto"/>
            <w:noWrap/>
            <w:vAlign w:val="bottom"/>
            <w:hideMark/>
          </w:tcPr>
          <w:p w14:paraId="52EED2E3"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0.07</w:t>
            </w:r>
          </w:p>
        </w:tc>
        <w:tc>
          <w:tcPr>
            <w:tcW w:w="1042" w:type="dxa"/>
            <w:tcBorders>
              <w:top w:val="nil"/>
              <w:left w:val="nil"/>
              <w:bottom w:val="single" w:sz="4" w:space="0" w:color="auto"/>
              <w:right w:val="single" w:sz="4" w:space="0" w:color="auto"/>
            </w:tcBorders>
            <w:shd w:val="clear" w:color="auto" w:fill="auto"/>
            <w:noWrap/>
            <w:vAlign w:val="bottom"/>
            <w:hideMark/>
          </w:tcPr>
          <w:p w14:paraId="2F1D271B"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0.81%</w:t>
            </w:r>
          </w:p>
        </w:tc>
        <w:tc>
          <w:tcPr>
            <w:tcW w:w="1160" w:type="dxa"/>
            <w:tcBorders>
              <w:top w:val="nil"/>
              <w:left w:val="nil"/>
              <w:bottom w:val="single" w:sz="4" w:space="0" w:color="auto"/>
              <w:right w:val="single" w:sz="4" w:space="0" w:color="auto"/>
            </w:tcBorders>
            <w:shd w:val="clear" w:color="auto" w:fill="auto"/>
            <w:noWrap/>
            <w:vAlign w:val="bottom"/>
            <w:hideMark/>
          </w:tcPr>
          <w:p w14:paraId="0C720C15"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c>
          <w:tcPr>
            <w:tcW w:w="1170" w:type="dxa"/>
            <w:tcBorders>
              <w:top w:val="nil"/>
              <w:left w:val="nil"/>
              <w:bottom w:val="single" w:sz="4" w:space="0" w:color="auto"/>
              <w:right w:val="single" w:sz="4" w:space="0" w:color="auto"/>
            </w:tcBorders>
            <w:shd w:val="clear" w:color="auto" w:fill="auto"/>
            <w:noWrap/>
            <w:vAlign w:val="bottom"/>
            <w:hideMark/>
          </w:tcPr>
          <w:p w14:paraId="0E4629DE"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0.10%</w:t>
            </w:r>
          </w:p>
        </w:tc>
      </w:tr>
      <w:tr w:rsidR="005A6D74" w:rsidRPr="005A6D74" w14:paraId="728D7B8C"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690C2279"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bidcer</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11935EB7"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Nodding Bur Marigold</w:t>
            </w:r>
          </w:p>
        </w:tc>
        <w:tc>
          <w:tcPr>
            <w:tcW w:w="2542" w:type="dxa"/>
            <w:tcBorders>
              <w:top w:val="nil"/>
              <w:left w:val="nil"/>
              <w:bottom w:val="single" w:sz="4" w:space="0" w:color="auto"/>
              <w:right w:val="single" w:sz="4" w:space="0" w:color="auto"/>
            </w:tcBorders>
            <w:shd w:val="clear" w:color="000000" w:fill="A9D08E"/>
            <w:noWrap/>
            <w:vAlign w:val="bottom"/>
            <w:hideMark/>
          </w:tcPr>
          <w:p w14:paraId="5DA55564"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 xml:space="preserve">Bidens </w:t>
            </w:r>
            <w:proofErr w:type="spellStart"/>
            <w:r w:rsidRPr="005A6D74">
              <w:rPr>
                <w:rFonts w:ascii="Arial" w:eastAsia="Times New Roman" w:hAnsi="Arial" w:cs="Arial"/>
                <w:color w:val="000000"/>
                <w:sz w:val="20"/>
                <w:szCs w:val="20"/>
              </w:rPr>
              <w:t>cernua</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2AC9BF09"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0.03</w:t>
            </w:r>
          </w:p>
        </w:tc>
        <w:tc>
          <w:tcPr>
            <w:tcW w:w="1042" w:type="dxa"/>
            <w:tcBorders>
              <w:top w:val="nil"/>
              <w:left w:val="nil"/>
              <w:bottom w:val="single" w:sz="4" w:space="0" w:color="auto"/>
              <w:right w:val="single" w:sz="4" w:space="0" w:color="auto"/>
            </w:tcBorders>
            <w:shd w:val="clear" w:color="auto" w:fill="auto"/>
            <w:noWrap/>
            <w:vAlign w:val="bottom"/>
            <w:hideMark/>
          </w:tcPr>
          <w:p w14:paraId="18B290B7"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0.35%</w:t>
            </w:r>
          </w:p>
        </w:tc>
        <w:tc>
          <w:tcPr>
            <w:tcW w:w="1160" w:type="dxa"/>
            <w:tcBorders>
              <w:top w:val="nil"/>
              <w:left w:val="nil"/>
              <w:bottom w:val="single" w:sz="4" w:space="0" w:color="auto"/>
              <w:right w:val="single" w:sz="4" w:space="0" w:color="auto"/>
            </w:tcBorders>
            <w:shd w:val="clear" w:color="auto" w:fill="auto"/>
            <w:noWrap/>
            <w:vAlign w:val="bottom"/>
            <w:hideMark/>
          </w:tcPr>
          <w:p w14:paraId="15668B28"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0.23</w:t>
            </w:r>
          </w:p>
        </w:tc>
        <w:tc>
          <w:tcPr>
            <w:tcW w:w="1170" w:type="dxa"/>
            <w:tcBorders>
              <w:top w:val="nil"/>
              <w:left w:val="nil"/>
              <w:bottom w:val="single" w:sz="4" w:space="0" w:color="auto"/>
              <w:right w:val="single" w:sz="4" w:space="0" w:color="auto"/>
            </w:tcBorders>
            <w:shd w:val="clear" w:color="auto" w:fill="auto"/>
            <w:noWrap/>
            <w:vAlign w:val="bottom"/>
            <w:hideMark/>
          </w:tcPr>
          <w:p w14:paraId="19F54CBC"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0.19%</w:t>
            </w:r>
          </w:p>
        </w:tc>
      </w:tr>
      <w:tr w:rsidR="005A6D74" w:rsidRPr="005A6D74" w14:paraId="0D48BADD"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38C98CFE"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descan</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2732ABBD"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Showy Tick Trefoil</w:t>
            </w:r>
          </w:p>
        </w:tc>
        <w:tc>
          <w:tcPr>
            <w:tcW w:w="2542" w:type="dxa"/>
            <w:tcBorders>
              <w:top w:val="nil"/>
              <w:left w:val="nil"/>
              <w:bottom w:val="single" w:sz="4" w:space="0" w:color="auto"/>
              <w:right w:val="single" w:sz="4" w:space="0" w:color="auto"/>
            </w:tcBorders>
            <w:shd w:val="clear" w:color="000000" w:fill="A9D08E"/>
            <w:noWrap/>
            <w:vAlign w:val="bottom"/>
            <w:hideMark/>
          </w:tcPr>
          <w:p w14:paraId="5DF345BA"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Desmodium</w:t>
            </w:r>
            <w:proofErr w:type="spellEnd"/>
            <w:r w:rsidRPr="005A6D74">
              <w:rPr>
                <w:rFonts w:ascii="Arial" w:eastAsia="Times New Roman" w:hAnsi="Arial" w:cs="Arial"/>
                <w:color w:val="000000"/>
                <w:sz w:val="20"/>
                <w:szCs w:val="20"/>
              </w:rPr>
              <w:t xml:space="preserve"> canadense</w:t>
            </w:r>
          </w:p>
        </w:tc>
        <w:tc>
          <w:tcPr>
            <w:tcW w:w="723" w:type="dxa"/>
            <w:tcBorders>
              <w:top w:val="nil"/>
              <w:left w:val="nil"/>
              <w:bottom w:val="single" w:sz="4" w:space="0" w:color="auto"/>
              <w:right w:val="single" w:sz="4" w:space="0" w:color="auto"/>
            </w:tcBorders>
            <w:shd w:val="clear" w:color="auto" w:fill="auto"/>
            <w:noWrap/>
            <w:vAlign w:val="bottom"/>
            <w:hideMark/>
          </w:tcPr>
          <w:p w14:paraId="58C6E921"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0.05</w:t>
            </w:r>
          </w:p>
        </w:tc>
        <w:tc>
          <w:tcPr>
            <w:tcW w:w="1042" w:type="dxa"/>
            <w:tcBorders>
              <w:top w:val="nil"/>
              <w:left w:val="nil"/>
              <w:bottom w:val="single" w:sz="4" w:space="0" w:color="auto"/>
              <w:right w:val="single" w:sz="4" w:space="0" w:color="auto"/>
            </w:tcBorders>
            <w:shd w:val="clear" w:color="auto" w:fill="auto"/>
            <w:noWrap/>
            <w:vAlign w:val="bottom"/>
            <w:hideMark/>
          </w:tcPr>
          <w:p w14:paraId="61EA7ACB"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0.58%</w:t>
            </w:r>
          </w:p>
        </w:tc>
        <w:tc>
          <w:tcPr>
            <w:tcW w:w="1160" w:type="dxa"/>
            <w:tcBorders>
              <w:top w:val="nil"/>
              <w:left w:val="nil"/>
              <w:bottom w:val="single" w:sz="4" w:space="0" w:color="auto"/>
              <w:right w:val="single" w:sz="4" w:space="0" w:color="auto"/>
            </w:tcBorders>
            <w:shd w:val="clear" w:color="auto" w:fill="auto"/>
            <w:noWrap/>
            <w:vAlign w:val="bottom"/>
            <w:hideMark/>
          </w:tcPr>
          <w:p w14:paraId="7B75957C"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0.10</w:t>
            </w:r>
          </w:p>
        </w:tc>
        <w:tc>
          <w:tcPr>
            <w:tcW w:w="1170" w:type="dxa"/>
            <w:tcBorders>
              <w:top w:val="nil"/>
              <w:left w:val="nil"/>
              <w:bottom w:val="single" w:sz="4" w:space="0" w:color="auto"/>
              <w:right w:val="single" w:sz="4" w:space="0" w:color="auto"/>
            </w:tcBorders>
            <w:shd w:val="clear" w:color="auto" w:fill="auto"/>
            <w:noWrap/>
            <w:vAlign w:val="bottom"/>
            <w:hideMark/>
          </w:tcPr>
          <w:p w14:paraId="68F4AAC8"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0.08%</w:t>
            </w:r>
          </w:p>
        </w:tc>
      </w:tr>
      <w:tr w:rsidR="005A6D74" w:rsidRPr="005A6D74" w14:paraId="40F0C8BB"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3A355B98"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doeumb</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2C07AF9C"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Flat-topped Aster</w:t>
            </w:r>
          </w:p>
        </w:tc>
        <w:tc>
          <w:tcPr>
            <w:tcW w:w="2542" w:type="dxa"/>
            <w:tcBorders>
              <w:top w:val="nil"/>
              <w:left w:val="nil"/>
              <w:bottom w:val="single" w:sz="4" w:space="0" w:color="auto"/>
              <w:right w:val="single" w:sz="4" w:space="0" w:color="auto"/>
            </w:tcBorders>
            <w:shd w:val="clear" w:color="000000" w:fill="A9D08E"/>
            <w:noWrap/>
            <w:vAlign w:val="bottom"/>
            <w:hideMark/>
          </w:tcPr>
          <w:p w14:paraId="3DE8C1E6"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Doellingeria</w:t>
            </w:r>
            <w:proofErr w:type="spellEnd"/>
            <w:r w:rsidRPr="005A6D74">
              <w:rPr>
                <w:rFonts w:ascii="Arial" w:eastAsia="Times New Roman" w:hAnsi="Arial" w:cs="Arial"/>
                <w:color w:val="000000"/>
                <w:sz w:val="20"/>
                <w:szCs w:val="20"/>
              </w:rPr>
              <w:t xml:space="preserve"> </w:t>
            </w:r>
            <w:proofErr w:type="spellStart"/>
            <w:r w:rsidRPr="005A6D74">
              <w:rPr>
                <w:rFonts w:ascii="Arial" w:eastAsia="Times New Roman" w:hAnsi="Arial" w:cs="Arial"/>
                <w:color w:val="000000"/>
                <w:sz w:val="20"/>
                <w:szCs w:val="20"/>
              </w:rPr>
              <w:t>umbellata</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2563604F"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0.01</w:t>
            </w:r>
          </w:p>
        </w:tc>
        <w:tc>
          <w:tcPr>
            <w:tcW w:w="1042" w:type="dxa"/>
            <w:tcBorders>
              <w:top w:val="nil"/>
              <w:left w:val="nil"/>
              <w:bottom w:val="single" w:sz="4" w:space="0" w:color="auto"/>
              <w:right w:val="single" w:sz="4" w:space="0" w:color="auto"/>
            </w:tcBorders>
            <w:shd w:val="clear" w:color="auto" w:fill="auto"/>
            <w:noWrap/>
            <w:vAlign w:val="bottom"/>
            <w:hideMark/>
          </w:tcPr>
          <w:p w14:paraId="707282AD"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c>
          <w:tcPr>
            <w:tcW w:w="1160" w:type="dxa"/>
            <w:tcBorders>
              <w:top w:val="nil"/>
              <w:left w:val="nil"/>
              <w:bottom w:val="single" w:sz="4" w:space="0" w:color="auto"/>
              <w:right w:val="single" w:sz="4" w:space="0" w:color="auto"/>
            </w:tcBorders>
            <w:shd w:val="clear" w:color="auto" w:fill="auto"/>
            <w:noWrap/>
            <w:vAlign w:val="bottom"/>
            <w:hideMark/>
          </w:tcPr>
          <w:p w14:paraId="740C07BA"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0.25</w:t>
            </w:r>
          </w:p>
        </w:tc>
        <w:tc>
          <w:tcPr>
            <w:tcW w:w="1170" w:type="dxa"/>
            <w:tcBorders>
              <w:top w:val="nil"/>
              <w:left w:val="nil"/>
              <w:bottom w:val="single" w:sz="4" w:space="0" w:color="auto"/>
              <w:right w:val="single" w:sz="4" w:space="0" w:color="auto"/>
            </w:tcBorders>
            <w:shd w:val="clear" w:color="auto" w:fill="auto"/>
            <w:noWrap/>
            <w:vAlign w:val="bottom"/>
            <w:hideMark/>
          </w:tcPr>
          <w:p w14:paraId="0C916588"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0.20%</w:t>
            </w:r>
          </w:p>
        </w:tc>
      </w:tr>
      <w:tr w:rsidR="005A6D74" w:rsidRPr="005A6D74" w14:paraId="74CC35CD"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70517BDB"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eutmac</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01097D2B"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Joe Pye Weed</w:t>
            </w:r>
          </w:p>
        </w:tc>
        <w:tc>
          <w:tcPr>
            <w:tcW w:w="2542" w:type="dxa"/>
            <w:tcBorders>
              <w:top w:val="nil"/>
              <w:left w:val="nil"/>
              <w:bottom w:val="single" w:sz="4" w:space="0" w:color="auto"/>
              <w:right w:val="single" w:sz="4" w:space="0" w:color="auto"/>
            </w:tcBorders>
            <w:shd w:val="clear" w:color="000000" w:fill="A9D08E"/>
            <w:noWrap/>
            <w:vAlign w:val="bottom"/>
            <w:hideMark/>
          </w:tcPr>
          <w:p w14:paraId="641390CB"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Eutrochium</w:t>
            </w:r>
            <w:proofErr w:type="spellEnd"/>
            <w:r w:rsidRPr="005A6D74">
              <w:rPr>
                <w:rFonts w:ascii="Arial" w:eastAsia="Times New Roman" w:hAnsi="Arial" w:cs="Arial"/>
                <w:color w:val="000000"/>
                <w:sz w:val="20"/>
                <w:szCs w:val="20"/>
              </w:rPr>
              <w:t xml:space="preserve"> maculatum</w:t>
            </w:r>
          </w:p>
        </w:tc>
        <w:tc>
          <w:tcPr>
            <w:tcW w:w="723" w:type="dxa"/>
            <w:tcBorders>
              <w:top w:val="nil"/>
              <w:left w:val="nil"/>
              <w:bottom w:val="single" w:sz="4" w:space="0" w:color="auto"/>
              <w:right w:val="single" w:sz="4" w:space="0" w:color="auto"/>
            </w:tcBorders>
            <w:shd w:val="clear" w:color="auto" w:fill="auto"/>
            <w:noWrap/>
            <w:vAlign w:val="bottom"/>
            <w:hideMark/>
          </w:tcPr>
          <w:p w14:paraId="5DA6A219"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0.02</w:t>
            </w:r>
          </w:p>
        </w:tc>
        <w:tc>
          <w:tcPr>
            <w:tcW w:w="1042" w:type="dxa"/>
            <w:tcBorders>
              <w:top w:val="nil"/>
              <w:left w:val="nil"/>
              <w:bottom w:val="single" w:sz="4" w:space="0" w:color="auto"/>
              <w:right w:val="single" w:sz="4" w:space="0" w:color="auto"/>
            </w:tcBorders>
            <w:shd w:val="clear" w:color="auto" w:fill="auto"/>
            <w:noWrap/>
            <w:vAlign w:val="bottom"/>
            <w:hideMark/>
          </w:tcPr>
          <w:p w14:paraId="5CA58307"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0.23%</w:t>
            </w:r>
          </w:p>
        </w:tc>
        <w:tc>
          <w:tcPr>
            <w:tcW w:w="1160" w:type="dxa"/>
            <w:tcBorders>
              <w:top w:val="nil"/>
              <w:left w:val="nil"/>
              <w:bottom w:val="single" w:sz="4" w:space="0" w:color="auto"/>
              <w:right w:val="single" w:sz="4" w:space="0" w:color="auto"/>
            </w:tcBorders>
            <w:shd w:val="clear" w:color="auto" w:fill="auto"/>
            <w:noWrap/>
            <w:vAlign w:val="bottom"/>
            <w:hideMark/>
          </w:tcPr>
          <w:p w14:paraId="54A09D9A"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0.70</w:t>
            </w:r>
          </w:p>
        </w:tc>
        <w:tc>
          <w:tcPr>
            <w:tcW w:w="1170" w:type="dxa"/>
            <w:tcBorders>
              <w:top w:val="nil"/>
              <w:left w:val="nil"/>
              <w:bottom w:val="single" w:sz="4" w:space="0" w:color="auto"/>
              <w:right w:val="single" w:sz="4" w:space="0" w:color="auto"/>
            </w:tcBorders>
            <w:shd w:val="clear" w:color="auto" w:fill="auto"/>
            <w:noWrap/>
            <w:vAlign w:val="bottom"/>
            <w:hideMark/>
          </w:tcPr>
          <w:p w14:paraId="30CAF2AA"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0.57%</w:t>
            </w:r>
          </w:p>
        </w:tc>
      </w:tr>
      <w:tr w:rsidR="005A6D74" w:rsidRPr="005A6D74" w14:paraId="45556DB8"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5938F5B4"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eupper</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7936DA85"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Boneset</w:t>
            </w:r>
          </w:p>
        </w:tc>
        <w:tc>
          <w:tcPr>
            <w:tcW w:w="2542" w:type="dxa"/>
            <w:tcBorders>
              <w:top w:val="nil"/>
              <w:left w:val="nil"/>
              <w:bottom w:val="single" w:sz="4" w:space="0" w:color="auto"/>
              <w:right w:val="single" w:sz="4" w:space="0" w:color="auto"/>
            </w:tcBorders>
            <w:shd w:val="clear" w:color="000000" w:fill="A9D08E"/>
            <w:noWrap/>
            <w:vAlign w:val="bottom"/>
            <w:hideMark/>
          </w:tcPr>
          <w:p w14:paraId="486A223E"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Eupatorium perfoliatum</w:t>
            </w:r>
          </w:p>
        </w:tc>
        <w:tc>
          <w:tcPr>
            <w:tcW w:w="723" w:type="dxa"/>
            <w:tcBorders>
              <w:top w:val="nil"/>
              <w:left w:val="nil"/>
              <w:bottom w:val="single" w:sz="4" w:space="0" w:color="auto"/>
              <w:right w:val="single" w:sz="4" w:space="0" w:color="auto"/>
            </w:tcBorders>
            <w:shd w:val="clear" w:color="auto" w:fill="auto"/>
            <w:noWrap/>
            <w:vAlign w:val="bottom"/>
            <w:hideMark/>
          </w:tcPr>
          <w:p w14:paraId="2AB07D2A"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0.01</w:t>
            </w:r>
          </w:p>
        </w:tc>
        <w:tc>
          <w:tcPr>
            <w:tcW w:w="1042" w:type="dxa"/>
            <w:tcBorders>
              <w:top w:val="nil"/>
              <w:left w:val="nil"/>
              <w:bottom w:val="single" w:sz="4" w:space="0" w:color="auto"/>
              <w:right w:val="single" w:sz="4" w:space="0" w:color="auto"/>
            </w:tcBorders>
            <w:shd w:val="clear" w:color="auto" w:fill="auto"/>
            <w:noWrap/>
            <w:vAlign w:val="bottom"/>
            <w:hideMark/>
          </w:tcPr>
          <w:p w14:paraId="4FBE8987"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c>
          <w:tcPr>
            <w:tcW w:w="1160" w:type="dxa"/>
            <w:tcBorders>
              <w:top w:val="nil"/>
              <w:left w:val="nil"/>
              <w:bottom w:val="single" w:sz="4" w:space="0" w:color="auto"/>
              <w:right w:val="single" w:sz="4" w:space="0" w:color="auto"/>
            </w:tcBorders>
            <w:shd w:val="clear" w:color="auto" w:fill="auto"/>
            <w:noWrap/>
            <w:vAlign w:val="bottom"/>
            <w:hideMark/>
          </w:tcPr>
          <w:p w14:paraId="5BAECEA4"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0.59</w:t>
            </w:r>
          </w:p>
        </w:tc>
        <w:tc>
          <w:tcPr>
            <w:tcW w:w="1170" w:type="dxa"/>
            <w:tcBorders>
              <w:top w:val="nil"/>
              <w:left w:val="nil"/>
              <w:bottom w:val="single" w:sz="4" w:space="0" w:color="auto"/>
              <w:right w:val="single" w:sz="4" w:space="0" w:color="auto"/>
            </w:tcBorders>
            <w:shd w:val="clear" w:color="auto" w:fill="auto"/>
            <w:noWrap/>
            <w:vAlign w:val="bottom"/>
            <w:hideMark/>
          </w:tcPr>
          <w:p w14:paraId="5C3A582C"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0.48%</w:t>
            </w:r>
          </w:p>
        </w:tc>
      </w:tr>
      <w:tr w:rsidR="005A6D74" w:rsidRPr="005A6D74" w14:paraId="2CAC4A98"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795F0E99"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eutgra</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4EBFECDB"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Grass-leaved Goldenrod</w:t>
            </w:r>
          </w:p>
        </w:tc>
        <w:tc>
          <w:tcPr>
            <w:tcW w:w="2542" w:type="dxa"/>
            <w:tcBorders>
              <w:top w:val="nil"/>
              <w:left w:val="nil"/>
              <w:bottom w:val="single" w:sz="4" w:space="0" w:color="auto"/>
              <w:right w:val="single" w:sz="4" w:space="0" w:color="auto"/>
            </w:tcBorders>
            <w:shd w:val="clear" w:color="000000" w:fill="A9D08E"/>
            <w:noWrap/>
            <w:vAlign w:val="bottom"/>
            <w:hideMark/>
          </w:tcPr>
          <w:p w14:paraId="33EE6F57"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Euthamia</w:t>
            </w:r>
            <w:proofErr w:type="spellEnd"/>
            <w:r w:rsidRPr="005A6D74">
              <w:rPr>
                <w:rFonts w:ascii="Arial" w:eastAsia="Times New Roman" w:hAnsi="Arial" w:cs="Arial"/>
                <w:color w:val="000000"/>
                <w:sz w:val="20"/>
                <w:szCs w:val="20"/>
              </w:rPr>
              <w:t xml:space="preserve"> </w:t>
            </w:r>
            <w:proofErr w:type="spellStart"/>
            <w:r w:rsidRPr="005A6D74">
              <w:rPr>
                <w:rFonts w:ascii="Arial" w:eastAsia="Times New Roman" w:hAnsi="Arial" w:cs="Arial"/>
                <w:color w:val="000000"/>
                <w:sz w:val="20"/>
                <w:szCs w:val="20"/>
              </w:rPr>
              <w:t>gramnifolia</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5D323804"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0.01</w:t>
            </w:r>
          </w:p>
        </w:tc>
        <w:tc>
          <w:tcPr>
            <w:tcW w:w="1042" w:type="dxa"/>
            <w:tcBorders>
              <w:top w:val="nil"/>
              <w:left w:val="nil"/>
              <w:bottom w:val="single" w:sz="4" w:space="0" w:color="auto"/>
              <w:right w:val="single" w:sz="4" w:space="0" w:color="auto"/>
            </w:tcBorders>
            <w:shd w:val="clear" w:color="auto" w:fill="auto"/>
            <w:noWrap/>
            <w:vAlign w:val="bottom"/>
            <w:hideMark/>
          </w:tcPr>
          <w:p w14:paraId="6A9BE25E"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c>
          <w:tcPr>
            <w:tcW w:w="1160" w:type="dxa"/>
            <w:tcBorders>
              <w:top w:val="nil"/>
              <w:left w:val="nil"/>
              <w:bottom w:val="single" w:sz="4" w:space="0" w:color="auto"/>
              <w:right w:val="single" w:sz="4" w:space="0" w:color="auto"/>
            </w:tcBorders>
            <w:shd w:val="clear" w:color="auto" w:fill="auto"/>
            <w:noWrap/>
            <w:vAlign w:val="bottom"/>
            <w:hideMark/>
          </w:tcPr>
          <w:p w14:paraId="79482615"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1.29</w:t>
            </w:r>
          </w:p>
        </w:tc>
        <w:tc>
          <w:tcPr>
            <w:tcW w:w="1170" w:type="dxa"/>
            <w:tcBorders>
              <w:top w:val="nil"/>
              <w:left w:val="nil"/>
              <w:bottom w:val="single" w:sz="4" w:space="0" w:color="auto"/>
              <w:right w:val="single" w:sz="4" w:space="0" w:color="auto"/>
            </w:tcBorders>
            <w:shd w:val="clear" w:color="auto" w:fill="auto"/>
            <w:noWrap/>
            <w:vAlign w:val="bottom"/>
            <w:hideMark/>
          </w:tcPr>
          <w:p w14:paraId="5FE9F015"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1.05%</w:t>
            </w:r>
          </w:p>
        </w:tc>
      </w:tr>
      <w:tr w:rsidR="005A6D74" w:rsidRPr="005A6D74" w14:paraId="4A76D1B5"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68B67173"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helaut</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3A2B2683"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Sneezeweed</w:t>
            </w:r>
          </w:p>
        </w:tc>
        <w:tc>
          <w:tcPr>
            <w:tcW w:w="2542" w:type="dxa"/>
            <w:tcBorders>
              <w:top w:val="nil"/>
              <w:left w:val="nil"/>
              <w:bottom w:val="single" w:sz="4" w:space="0" w:color="auto"/>
              <w:right w:val="single" w:sz="4" w:space="0" w:color="auto"/>
            </w:tcBorders>
            <w:shd w:val="clear" w:color="000000" w:fill="A9D08E"/>
            <w:noWrap/>
            <w:vAlign w:val="bottom"/>
            <w:hideMark/>
          </w:tcPr>
          <w:p w14:paraId="24715259"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 xml:space="preserve">Helenium </w:t>
            </w:r>
            <w:proofErr w:type="spellStart"/>
            <w:r w:rsidRPr="005A6D74">
              <w:rPr>
                <w:rFonts w:ascii="Arial" w:eastAsia="Times New Roman" w:hAnsi="Arial" w:cs="Arial"/>
                <w:color w:val="000000"/>
                <w:sz w:val="20"/>
                <w:szCs w:val="20"/>
              </w:rPr>
              <w:t>autumnale</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2A70E33F"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0.01</w:t>
            </w:r>
          </w:p>
        </w:tc>
        <w:tc>
          <w:tcPr>
            <w:tcW w:w="1042" w:type="dxa"/>
            <w:tcBorders>
              <w:top w:val="nil"/>
              <w:left w:val="nil"/>
              <w:bottom w:val="single" w:sz="4" w:space="0" w:color="auto"/>
              <w:right w:val="single" w:sz="4" w:space="0" w:color="auto"/>
            </w:tcBorders>
            <w:shd w:val="clear" w:color="auto" w:fill="auto"/>
            <w:noWrap/>
            <w:vAlign w:val="bottom"/>
            <w:hideMark/>
          </w:tcPr>
          <w:p w14:paraId="47CAA33B"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c>
          <w:tcPr>
            <w:tcW w:w="1160" w:type="dxa"/>
            <w:tcBorders>
              <w:top w:val="nil"/>
              <w:left w:val="nil"/>
              <w:bottom w:val="single" w:sz="4" w:space="0" w:color="auto"/>
              <w:right w:val="single" w:sz="4" w:space="0" w:color="auto"/>
            </w:tcBorders>
            <w:shd w:val="clear" w:color="auto" w:fill="auto"/>
            <w:noWrap/>
            <w:vAlign w:val="bottom"/>
            <w:hideMark/>
          </w:tcPr>
          <w:p w14:paraId="43E4E2E1"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0.48</w:t>
            </w:r>
          </w:p>
        </w:tc>
        <w:tc>
          <w:tcPr>
            <w:tcW w:w="1170" w:type="dxa"/>
            <w:tcBorders>
              <w:top w:val="nil"/>
              <w:left w:val="nil"/>
              <w:bottom w:val="single" w:sz="4" w:space="0" w:color="auto"/>
              <w:right w:val="single" w:sz="4" w:space="0" w:color="auto"/>
            </w:tcBorders>
            <w:shd w:val="clear" w:color="auto" w:fill="auto"/>
            <w:noWrap/>
            <w:vAlign w:val="bottom"/>
            <w:hideMark/>
          </w:tcPr>
          <w:p w14:paraId="3EE0A06A"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0.39%</w:t>
            </w:r>
          </w:p>
        </w:tc>
      </w:tr>
      <w:tr w:rsidR="005A6D74" w:rsidRPr="005A6D74" w14:paraId="6B1FF91A"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4B57E65E"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helgro</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062D8748"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Sawtooth Sunflower</w:t>
            </w:r>
          </w:p>
        </w:tc>
        <w:tc>
          <w:tcPr>
            <w:tcW w:w="2542" w:type="dxa"/>
            <w:tcBorders>
              <w:top w:val="nil"/>
              <w:left w:val="nil"/>
              <w:bottom w:val="single" w:sz="4" w:space="0" w:color="auto"/>
              <w:right w:val="single" w:sz="4" w:space="0" w:color="auto"/>
            </w:tcBorders>
            <w:shd w:val="clear" w:color="000000" w:fill="A9D08E"/>
            <w:noWrap/>
            <w:vAlign w:val="bottom"/>
            <w:hideMark/>
          </w:tcPr>
          <w:p w14:paraId="1BAB948C"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 xml:space="preserve">Helianthus </w:t>
            </w:r>
            <w:proofErr w:type="spellStart"/>
            <w:r w:rsidRPr="005A6D74">
              <w:rPr>
                <w:rFonts w:ascii="Arial" w:eastAsia="Times New Roman" w:hAnsi="Arial" w:cs="Arial"/>
                <w:color w:val="000000"/>
                <w:sz w:val="20"/>
                <w:szCs w:val="20"/>
              </w:rPr>
              <w:t>grosseserratus</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206E8BF6"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0.02</w:t>
            </w:r>
          </w:p>
        </w:tc>
        <w:tc>
          <w:tcPr>
            <w:tcW w:w="1042" w:type="dxa"/>
            <w:tcBorders>
              <w:top w:val="nil"/>
              <w:left w:val="nil"/>
              <w:bottom w:val="single" w:sz="4" w:space="0" w:color="auto"/>
              <w:right w:val="single" w:sz="4" w:space="0" w:color="auto"/>
            </w:tcBorders>
            <w:shd w:val="clear" w:color="auto" w:fill="auto"/>
            <w:noWrap/>
            <w:vAlign w:val="bottom"/>
            <w:hideMark/>
          </w:tcPr>
          <w:p w14:paraId="4BFC32AF"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0.23%</w:t>
            </w:r>
          </w:p>
        </w:tc>
        <w:tc>
          <w:tcPr>
            <w:tcW w:w="1160" w:type="dxa"/>
            <w:tcBorders>
              <w:top w:val="nil"/>
              <w:left w:val="nil"/>
              <w:bottom w:val="single" w:sz="4" w:space="0" w:color="auto"/>
              <w:right w:val="single" w:sz="4" w:space="0" w:color="auto"/>
            </w:tcBorders>
            <w:shd w:val="clear" w:color="auto" w:fill="auto"/>
            <w:noWrap/>
            <w:vAlign w:val="bottom"/>
            <w:hideMark/>
          </w:tcPr>
          <w:p w14:paraId="25314702"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0.11</w:t>
            </w:r>
          </w:p>
        </w:tc>
        <w:tc>
          <w:tcPr>
            <w:tcW w:w="1170" w:type="dxa"/>
            <w:tcBorders>
              <w:top w:val="nil"/>
              <w:left w:val="nil"/>
              <w:bottom w:val="single" w:sz="4" w:space="0" w:color="auto"/>
              <w:right w:val="single" w:sz="4" w:space="0" w:color="auto"/>
            </w:tcBorders>
            <w:shd w:val="clear" w:color="auto" w:fill="auto"/>
            <w:noWrap/>
            <w:vAlign w:val="bottom"/>
            <w:hideMark/>
          </w:tcPr>
          <w:p w14:paraId="6E7DCCA0"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0.09%</w:t>
            </w:r>
          </w:p>
        </w:tc>
      </w:tr>
      <w:tr w:rsidR="005A6D74" w:rsidRPr="005A6D74" w14:paraId="77E2072C"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44A458B3"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lialig</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6FEBA769"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Meadow Blazing Star</w:t>
            </w:r>
          </w:p>
        </w:tc>
        <w:tc>
          <w:tcPr>
            <w:tcW w:w="2542" w:type="dxa"/>
            <w:tcBorders>
              <w:top w:val="nil"/>
              <w:left w:val="nil"/>
              <w:bottom w:val="single" w:sz="4" w:space="0" w:color="auto"/>
              <w:right w:val="single" w:sz="4" w:space="0" w:color="auto"/>
            </w:tcBorders>
            <w:shd w:val="clear" w:color="000000" w:fill="A9D08E"/>
            <w:noWrap/>
            <w:vAlign w:val="bottom"/>
            <w:hideMark/>
          </w:tcPr>
          <w:p w14:paraId="3E8265EC"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 xml:space="preserve">Liatris </w:t>
            </w:r>
            <w:proofErr w:type="spellStart"/>
            <w:r w:rsidRPr="005A6D74">
              <w:rPr>
                <w:rFonts w:ascii="Arial" w:eastAsia="Times New Roman" w:hAnsi="Arial" w:cs="Arial"/>
                <w:color w:val="000000"/>
                <w:sz w:val="20"/>
                <w:szCs w:val="20"/>
              </w:rPr>
              <w:t>ligulistylis</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2B8CF576"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0.03</w:t>
            </w:r>
          </w:p>
        </w:tc>
        <w:tc>
          <w:tcPr>
            <w:tcW w:w="1042" w:type="dxa"/>
            <w:tcBorders>
              <w:top w:val="nil"/>
              <w:left w:val="nil"/>
              <w:bottom w:val="single" w:sz="4" w:space="0" w:color="auto"/>
              <w:right w:val="single" w:sz="4" w:space="0" w:color="auto"/>
            </w:tcBorders>
            <w:shd w:val="clear" w:color="auto" w:fill="auto"/>
            <w:noWrap/>
            <w:vAlign w:val="bottom"/>
            <w:hideMark/>
          </w:tcPr>
          <w:p w14:paraId="59B18AD4"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0.35%</w:t>
            </w:r>
          </w:p>
        </w:tc>
        <w:tc>
          <w:tcPr>
            <w:tcW w:w="1160" w:type="dxa"/>
            <w:tcBorders>
              <w:top w:val="nil"/>
              <w:left w:val="nil"/>
              <w:bottom w:val="single" w:sz="4" w:space="0" w:color="auto"/>
              <w:right w:val="single" w:sz="4" w:space="0" w:color="auto"/>
            </w:tcBorders>
            <w:shd w:val="clear" w:color="auto" w:fill="auto"/>
            <w:noWrap/>
            <w:vAlign w:val="bottom"/>
            <w:hideMark/>
          </w:tcPr>
          <w:p w14:paraId="0B27D47D"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0.11</w:t>
            </w:r>
          </w:p>
        </w:tc>
        <w:tc>
          <w:tcPr>
            <w:tcW w:w="1170" w:type="dxa"/>
            <w:tcBorders>
              <w:top w:val="nil"/>
              <w:left w:val="nil"/>
              <w:bottom w:val="single" w:sz="4" w:space="0" w:color="auto"/>
              <w:right w:val="single" w:sz="4" w:space="0" w:color="auto"/>
            </w:tcBorders>
            <w:shd w:val="clear" w:color="auto" w:fill="auto"/>
            <w:noWrap/>
            <w:vAlign w:val="bottom"/>
            <w:hideMark/>
          </w:tcPr>
          <w:p w14:paraId="120F815A"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0.09%</w:t>
            </w:r>
          </w:p>
        </w:tc>
      </w:tr>
      <w:tr w:rsidR="005A6D74" w:rsidRPr="005A6D74" w14:paraId="4FBFDD94"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353A2D01"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liapyc</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13DD4952"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Prairie Blazing Star</w:t>
            </w:r>
          </w:p>
        </w:tc>
        <w:tc>
          <w:tcPr>
            <w:tcW w:w="2542" w:type="dxa"/>
            <w:tcBorders>
              <w:top w:val="nil"/>
              <w:left w:val="nil"/>
              <w:bottom w:val="single" w:sz="4" w:space="0" w:color="auto"/>
              <w:right w:val="single" w:sz="4" w:space="0" w:color="auto"/>
            </w:tcBorders>
            <w:shd w:val="clear" w:color="000000" w:fill="A9D08E"/>
            <w:noWrap/>
            <w:vAlign w:val="bottom"/>
            <w:hideMark/>
          </w:tcPr>
          <w:p w14:paraId="2B528CFB"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 xml:space="preserve">Liatris </w:t>
            </w:r>
            <w:proofErr w:type="spellStart"/>
            <w:r w:rsidRPr="005A6D74">
              <w:rPr>
                <w:rFonts w:ascii="Arial" w:eastAsia="Times New Roman" w:hAnsi="Arial" w:cs="Arial"/>
                <w:color w:val="000000"/>
                <w:sz w:val="20"/>
                <w:szCs w:val="20"/>
              </w:rPr>
              <w:t>pycnostachya</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18F749E2"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0.03</w:t>
            </w:r>
          </w:p>
        </w:tc>
        <w:tc>
          <w:tcPr>
            <w:tcW w:w="1042" w:type="dxa"/>
            <w:tcBorders>
              <w:top w:val="nil"/>
              <w:left w:val="nil"/>
              <w:bottom w:val="single" w:sz="4" w:space="0" w:color="auto"/>
              <w:right w:val="single" w:sz="4" w:space="0" w:color="auto"/>
            </w:tcBorders>
            <w:shd w:val="clear" w:color="auto" w:fill="auto"/>
            <w:noWrap/>
            <w:vAlign w:val="bottom"/>
            <w:hideMark/>
          </w:tcPr>
          <w:p w14:paraId="61DA2EA1"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0.35%</w:t>
            </w:r>
          </w:p>
        </w:tc>
        <w:tc>
          <w:tcPr>
            <w:tcW w:w="1160" w:type="dxa"/>
            <w:tcBorders>
              <w:top w:val="nil"/>
              <w:left w:val="nil"/>
              <w:bottom w:val="single" w:sz="4" w:space="0" w:color="auto"/>
              <w:right w:val="single" w:sz="4" w:space="0" w:color="auto"/>
            </w:tcBorders>
            <w:shd w:val="clear" w:color="auto" w:fill="auto"/>
            <w:noWrap/>
            <w:vAlign w:val="bottom"/>
            <w:hideMark/>
          </w:tcPr>
          <w:p w14:paraId="0A3BB3ED"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c>
          <w:tcPr>
            <w:tcW w:w="1170" w:type="dxa"/>
            <w:tcBorders>
              <w:top w:val="nil"/>
              <w:left w:val="nil"/>
              <w:bottom w:val="single" w:sz="4" w:space="0" w:color="auto"/>
              <w:right w:val="single" w:sz="4" w:space="0" w:color="auto"/>
            </w:tcBorders>
            <w:shd w:val="clear" w:color="auto" w:fill="auto"/>
            <w:noWrap/>
            <w:vAlign w:val="bottom"/>
            <w:hideMark/>
          </w:tcPr>
          <w:p w14:paraId="2F7251FB"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0.10%</w:t>
            </w:r>
          </w:p>
        </w:tc>
      </w:tr>
      <w:tr w:rsidR="005A6D74" w:rsidRPr="005A6D74" w14:paraId="524B59C9"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0EA456FA"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lobsip</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51A970FD"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Great Blue Lobelia</w:t>
            </w:r>
          </w:p>
        </w:tc>
        <w:tc>
          <w:tcPr>
            <w:tcW w:w="2542" w:type="dxa"/>
            <w:tcBorders>
              <w:top w:val="nil"/>
              <w:left w:val="nil"/>
              <w:bottom w:val="single" w:sz="4" w:space="0" w:color="auto"/>
              <w:right w:val="single" w:sz="4" w:space="0" w:color="auto"/>
            </w:tcBorders>
            <w:shd w:val="clear" w:color="000000" w:fill="A9D08E"/>
            <w:noWrap/>
            <w:vAlign w:val="bottom"/>
            <w:hideMark/>
          </w:tcPr>
          <w:p w14:paraId="6C606E47"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 xml:space="preserve">Lobelia </w:t>
            </w:r>
            <w:proofErr w:type="spellStart"/>
            <w:r w:rsidRPr="005A6D74">
              <w:rPr>
                <w:rFonts w:ascii="Arial" w:eastAsia="Times New Roman" w:hAnsi="Arial" w:cs="Arial"/>
                <w:color w:val="000000"/>
                <w:sz w:val="20"/>
                <w:szCs w:val="20"/>
              </w:rPr>
              <w:t>siphilitica</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4A7387DD"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0.00</w:t>
            </w:r>
          </w:p>
        </w:tc>
        <w:tc>
          <w:tcPr>
            <w:tcW w:w="1042" w:type="dxa"/>
            <w:tcBorders>
              <w:top w:val="nil"/>
              <w:left w:val="nil"/>
              <w:bottom w:val="single" w:sz="4" w:space="0" w:color="auto"/>
              <w:right w:val="single" w:sz="4" w:space="0" w:color="auto"/>
            </w:tcBorders>
            <w:shd w:val="clear" w:color="auto" w:fill="auto"/>
            <w:noWrap/>
            <w:vAlign w:val="bottom"/>
            <w:hideMark/>
          </w:tcPr>
          <w:p w14:paraId="4D2FFCAE"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0.02%</w:t>
            </w:r>
          </w:p>
        </w:tc>
        <w:tc>
          <w:tcPr>
            <w:tcW w:w="1160" w:type="dxa"/>
            <w:tcBorders>
              <w:top w:val="nil"/>
              <w:left w:val="nil"/>
              <w:bottom w:val="single" w:sz="4" w:space="0" w:color="auto"/>
              <w:right w:val="single" w:sz="4" w:space="0" w:color="auto"/>
            </w:tcBorders>
            <w:shd w:val="clear" w:color="auto" w:fill="auto"/>
            <w:noWrap/>
            <w:vAlign w:val="bottom"/>
            <w:hideMark/>
          </w:tcPr>
          <w:p w14:paraId="44FD7F6B"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0.30</w:t>
            </w:r>
          </w:p>
        </w:tc>
        <w:tc>
          <w:tcPr>
            <w:tcW w:w="1170" w:type="dxa"/>
            <w:tcBorders>
              <w:top w:val="nil"/>
              <w:left w:val="nil"/>
              <w:bottom w:val="single" w:sz="4" w:space="0" w:color="auto"/>
              <w:right w:val="single" w:sz="4" w:space="0" w:color="auto"/>
            </w:tcBorders>
            <w:shd w:val="clear" w:color="auto" w:fill="auto"/>
            <w:noWrap/>
            <w:vAlign w:val="bottom"/>
            <w:hideMark/>
          </w:tcPr>
          <w:p w14:paraId="4C0E0E67"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0.24%</w:t>
            </w:r>
          </w:p>
        </w:tc>
      </w:tr>
      <w:tr w:rsidR="005A6D74" w:rsidRPr="005A6D74" w14:paraId="575CBE08"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2FC06217"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lycame</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027FDFAE"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Water Horehound</w:t>
            </w:r>
          </w:p>
        </w:tc>
        <w:tc>
          <w:tcPr>
            <w:tcW w:w="2542" w:type="dxa"/>
            <w:tcBorders>
              <w:top w:val="nil"/>
              <w:left w:val="nil"/>
              <w:bottom w:val="single" w:sz="4" w:space="0" w:color="auto"/>
              <w:right w:val="single" w:sz="4" w:space="0" w:color="auto"/>
            </w:tcBorders>
            <w:shd w:val="clear" w:color="000000" w:fill="A9D08E"/>
            <w:noWrap/>
            <w:vAlign w:val="bottom"/>
            <w:hideMark/>
          </w:tcPr>
          <w:p w14:paraId="7EB4C915"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Lycopus</w:t>
            </w:r>
            <w:proofErr w:type="spellEnd"/>
            <w:r w:rsidRPr="005A6D74">
              <w:rPr>
                <w:rFonts w:ascii="Arial" w:eastAsia="Times New Roman" w:hAnsi="Arial" w:cs="Arial"/>
                <w:color w:val="000000"/>
                <w:sz w:val="20"/>
                <w:szCs w:val="20"/>
              </w:rPr>
              <w:t xml:space="preserve"> americanus</w:t>
            </w:r>
          </w:p>
        </w:tc>
        <w:tc>
          <w:tcPr>
            <w:tcW w:w="723" w:type="dxa"/>
            <w:tcBorders>
              <w:top w:val="nil"/>
              <w:left w:val="nil"/>
              <w:bottom w:val="single" w:sz="4" w:space="0" w:color="auto"/>
              <w:right w:val="single" w:sz="4" w:space="0" w:color="auto"/>
            </w:tcBorders>
            <w:shd w:val="clear" w:color="auto" w:fill="auto"/>
            <w:noWrap/>
            <w:vAlign w:val="bottom"/>
            <w:hideMark/>
          </w:tcPr>
          <w:p w14:paraId="789337A5"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0.00</w:t>
            </w:r>
          </w:p>
        </w:tc>
        <w:tc>
          <w:tcPr>
            <w:tcW w:w="1042" w:type="dxa"/>
            <w:tcBorders>
              <w:top w:val="nil"/>
              <w:left w:val="nil"/>
              <w:bottom w:val="single" w:sz="4" w:space="0" w:color="auto"/>
              <w:right w:val="single" w:sz="4" w:space="0" w:color="auto"/>
            </w:tcBorders>
            <w:shd w:val="clear" w:color="auto" w:fill="auto"/>
            <w:noWrap/>
            <w:vAlign w:val="bottom"/>
            <w:hideMark/>
          </w:tcPr>
          <w:p w14:paraId="42CAA004"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0.02%</w:t>
            </w:r>
          </w:p>
        </w:tc>
        <w:tc>
          <w:tcPr>
            <w:tcW w:w="1160" w:type="dxa"/>
            <w:tcBorders>
              <w:top w:val="nil"/>
              <w:left w:val="nil"/>
              <w:bottom w:val="single" w:sz="4" w:space="0" w:color="auto"/>
              <w:right w:val="single" w:sz="4" w:space="0" w:color="auto"/>
            </w:tcBorders>
            <w:shd w:val="clear" w:color="auto" w:fill="auto"/>
            <w:noWrap/>
            <w:vAlign w:val="bottom"/>
            <w:hideMark/>
          </w:tcPr>
          <w:p w14:paraId="726982A8"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0.15</w:t>
            </w:r>
          </w:p>
        </w:tc>
        <w:tc>
          <w:tcPr>
            <w:tcW w:w="1170" w:type="dxa"/>
            <w:tcBorders>
              <w:top w:val="nil"/>
              <w:left w:val="nil"/>
              <w:bottom w:val="single" w:sz="4" w:space="0" w:color="auto"/>
              <w:right w:val="single" w:sz="4" w:space="0" w:color="auto"/>
            </w:tcBorders>
            <w:shd w:val="clear" w:color="auto" w:fill="auto"/>
            <w:noWrap/>
            <w:vAlign w:val="bottom"/>
            <w:hideMark/>
          </w:tcPr>
          <w:p w14:paraId="54C652A1"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r>
      <w:tr w:rsidR="005A6D74" w:rsidRPr="005A6D74" w14:paraId="13C1B63D"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1BF3270E"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mimrin</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5A2DF803"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Monkey Flower</w:t>
            </w:r>
          </w:p>
        </w:tc>
        <w:tc>
          <w:tcPr>
            <w:tcW w:w="2542" w:type="dxa"/>
            <w:tcBorders>
              <w:top w:val="nil"/>
              <w:left w:val="nil"/>
              <w:bottom w:val="single" w:sz="4" w:space="0" w:color="auto"/>
              <w:right w:val="single" w:sz="4" w:space="0" w:color="auto"/>
            </w:tcBorders>
            <w:shd w:val="clear" w:color="000000" w:fill="A9D08E"/>
            <w:noWrap/>
            <w:vAlign w:val="bottom"/>
            <w:hideMark/>
          </w:tcPr>
          <w:p w14:paraId="30906036"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 xml:space="preserve">Mimulus </w:t>
            </w:r>
            <w:proofErr w:type="spellStart"/>
            <w:r w:rsidRPr="005A6D74">
              <w:rPr>
                <w:rFonts w:ascii="Arial" w:eastAsia="Times New Roman" w:hAnsi="Arial" w:cs="Arial"/>
                <w:color w:val="000000"/>
                <w:sz w:val="20"/>
                <w:szCs w:val="20"/>
              </w:rPr>
              <w:t>ringens</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2DC7B848"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0.01</w:t>
            </w:r>
          </w:p>
        </w:tc>
        <w:tc>
          <w:tcPr>
            <w:tcW w:w="1042" w:type="dxa"/>
            <w:tcBorders>
              <w:top w:val="nil"/>
              <w:left w:val="nil"/>
              <w:bottom w:val="single" w:sz="4" w:space="0" w:color="auto"/>
              <w:right w:val="single" w:sz="4" w:space="0" w:color="auto"/>
            </w:tcBorders>
            <w:shd w:val="clear" w:color="auto" w:fill="auto"/>
            <w:noWrap/>
            <w:vAlign w:val="bottom"/>
            <w:hideMark/>
          </w:tcPr>
          <w:p w14:paraId="61F572A1"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c>
          <w:tcPr>
            <w:tcW w:w="1160" w:type="dxa"/>
            <w:tcBorders>
              <w:top w:val="nil"/>
              <w:left w:val="nil"/>
              <w:bottom w:val="single" w:sz="4" w:space="0" w:color="auto"/>
              <w:right w:val="single" w:sz="4" w:space="0" w:color="auto"/>
            </w:tcBorders>
            <w:shd w:val="clear" w:color="auto" w:fill="auto"/>
            <w:noWrap/>
            <w:vAlign w:val="bottom"/>
            <w:hideMark/>
          </w:tcPr>
          <w:p w14:paraId="203B677A"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8.45</w:t>
            </w:r>
          </w:p>
        </w:tc>
        <w:tc>
          <w:tcPr>
            <w:tcW w:w="1170" w:type="dxa"/>
            <w:tcBorders>
              <w:top w:val="nil"/>
              <w:left w:val="nil"/>
              <w:bottom w:val="single" w:sz="4" w:space="0" w:color="auto"/>
              <w:right w:val="single" w:sz="4" w:space="0" w:color="auto"/>
            </w:tcBorders>
            <w:shd w:val="clear" w:color="auto" w:fill="auto"/>
            <w:noWrap/>
            <w:vAlign w:val="bottom"/>
            <w:hideMark/>
          </w:tcPr>
          <w:p w14:paraId="21FD76C2"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6.87%</w:t>
            </w:r>
          </w:p>
        </w:tc>
      </w:tr>
      <w:tr w:rsidR="005A6D74" w:rsidRPr="005A6D74" w14:paraId="7A23B691"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0978F9C3"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pycvir</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011258C7"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Virginia Mountain Mint</w:t>
            </w:r>
          </w:p>
        </w:tc>
        <w:tc>
          <w:tcPr>
            <w:tcW w:w="2542" w:type="dxa"/>
            <w:tcBorders>
              <w:top w:val="nil"/>
              <w:left w:val="nil"/>
              <w:bottom w:val="single" w:sz="4" w:space="0" w:color="auto"/>
              <w:right w:val="single" w:sz="4" w:space="0" w:color="auto"/>
            </w:tcBorders>
            <w:shd w:val="clear" w:color="000000" w:fill="A9D08E"/>
            <w:noWrap/>
            <w:vAlign w:val="bottom"/>
            <w:hideMark/>
          </w:tcPr>
          <w:p w14:paraId="37E480D7"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Pycnanthemum</w:t>
            </w:r>
            <w:proofErr w:type="spellEnd"/>
            <w:r w:rsidRPr="005A6D74">
              <w:rPr>
                <w:rFonts w:ascii="Arial" w:eastAsia="Times New Roman" w:hAnsi="Arial" w:cs="Arial"/>
                <w:color w:val="000000"/>
                <w:sz w:val="20"/>
                <w:szCs w:val="20"/>
              </w:rPr>
              <w:t xml:space="preserve"> virginianum</w:t>
            </w:r>
          </w:p>
        </w:tc>
        <w:tc>
          <w:tcPr>
            <w:tcW w:w="723" w:type="dxa"/>
            <w:tcBorders>
              <w:top w:val="nil"/>
              <w:left w:val="nil"/>
              <w:bottom w:val="single" w:sz="4" w:space="0" w:color="auto"/>
              <w:right w:val="single" w:sz="4" w:space="0" w:color="auto"/>
            </w:tcBorders>
            <w:shd w:val="clear" w:color="auto" w:fill="auto"/>
            <w:noWrap/>
            <w:vAlign w:val="bottom"/>
            <w:hideMark/>
          </w:tcPr>
          <w:p w14:paraId="542F9AF0"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0.00</w:t>
            </w:r>
          </w:p>
        </w:tc>
        <w:tc>
          <w:tcPr>
            <w:tcW w:w="1042" w:type="dxa"/>
            <w:tcBorders>
              <w:top w:val="nil"/>
              <w:left w:val="nil"/>
              <w:bottom w:val="single" w:sz="4" w:space="0" w:color="auto"/>
              <w:right w:val="single" w:sz="4" w:space="0" w:color="auto"/>
            </w:tcBorders>
            <w:shd w:val="clear" w:color="auto" w:fill="auto"/>
            <w:noWrap/>
            <w:vAlign w:val="bottom"/>
            <w:hideMark/>
          </w:tcPr>
          <w:p w14:paraId="4157BE88"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0.01%</w:t>
            </w:r>
          </w:p>
        </w:tc>
        <w:tc>
          <w:tcPr>
            <w:tcW w:w="1160" w:type="dxa"/>
            <w:tcBorders>
              <w:top w:val="nil"/>
              <w:left w:val="nil"/>
              <w:bottom w:val="single" w:sz="4" w:space="0" w:color="auto"/>
              <w:right w:val="single" w:sz="4" w:space="0" w:color="auto"/>
            </w:tcBorders>
            <w:shd w:val="clear" w:color="auto" w:fill="auto"/>
            <w:noWrap/>
            <w:vAlign w:val="bottom"/>
            <w:hideMark/>
          </w:tcPr>
          <w:p w14:paraId="5E353CF9"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0.10</w:t>
            </w:r>
          </w:p>
        </w:tc>
        <w:tc>
          <w:tcPr>
            <w:tcW w:w="1170" w:type="dxa"/>
            <w:tcBorders>
              <w:top w:val="nil"/>
              <w:left w:val="nil"/>
              <w:bottom w:val="single" w:sz="4" w:space="0" w:color="auto"/>
              <w:right w:val="single" w:sz="4" w:space="0" w:color="auto"/>
            </w:tcBorders>
            <w:shd w:val="clear" w:color="auto" w:fill="auto"/>
            <w:noWrap/>
            <w:vAlign w:val="bottom"/>
            <w:hideMark/>
          </w:tcPr>
          <w:p w14:paraId="3B7106EE"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0.08%</w:t>
            </w:r>
          </w:p>
        </w:tc>
      </w:tr>
      <w:tr w:rsidR="005A6D74" w:rsidRPr="005A6D74" w14:paraId="1477C97C"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471FDE46"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solrid</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2C9EF82D"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Riddell's Goldenrod</w:t>
            </w:r>
          </w:p>
        </w:tc>
        <w:tc>
          <w:tcPr>
            <w:tcW w:w="2542" w:type="dxa"/>
            <w:tcBorders>
              <w:top w:val="nil"/>
              <w:left w:val="nil"/>
              <w:bottom w:val="single" w:sz="4" w:space="0" w:color="auto"/>
              <w:right w:val="single" w:sz="4" w:space="0" w:color="auto"/>
            </w:tcBorders>
            <w:shd w:val="clear" w:color="000000" w:fill="A9D08E"/>
            <w:noWrap/>
            <w:vAlign w:val="bottom"/>
            <w:hideMark/>
          </w:tcPr>
          <w:p w14:paraId="69A39A88"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 xml:space="preserve">Solidago </w:t>
            </w:r>
            <w:proofErr w:type="spellStart"/>
            <w:r w:rsidRPr="005A6D74">
              <w:rPr>
                <w:rFonts w:ascii="Arial" w:eastAsia="Times New Roman" w:hAnsi="Arial" w:cs="Arial"/>
                <w:color w:val="000000"/>
                <w:sz w:val="20"/>
                <w:szCs w:val="20"/>
              </w:rPr>
              <w:t>riddellii</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446C387C"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0.03</w:t>
            </w:r>
          </w:p>
        </w:tc>
        <w:tc>
          <w:tcPr>
            <w:tcW w:w="1042" w:type="dxa"/>
            <w:tcBorders>
              <w:top w:val="nil"/>
              <w:left w:val="nil"/>
              <w:bottom w:val="single" w:sz="4" w:space="0" w:color="auto"/>
              <w:right w:val="single" w:sz="4" w:space="0" w:color="auto"/>
            </w:tcBorders>
            <w:shd w:val="clear" w:color="auto" w:fill="auto"/>
            <w:noWrap/>
            <w:vAlign w:val="bottom"/>
            <w:hideMark/>
          </w:tcPr>
          <w:p w14:paraId="06BFC82A"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0.35%</w:t>
            </w:r>
          </w:p>
        </w:tc>
        <w:tc>
          <w:tcPr>
            <w:tcW w:w="1160" w:type="dxa"/>
            <w:tcBorders>
              <w:top w:val="nil"/>
              <w:left w:val="nil"/>
              <w:bottom w:val="single" w:sz="4" w:space="0" w:color="auto"/>
              <w:right w:val="single" w:sz="4" w:space="0" w:color="auto"/>
            </w:tcBorders>
            <w:shd w:val="clear" w:color="auto" w:fill="auto"/>
            <w:noWrap/>
            <w:vAlign w:val="bottom"/>
            <w:hideMark/>
          </w:tcPr>
          <w:p w14:paraId="066EA1F1"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1.02</w:t>
            </w:r>
          </w:p>
        </w:tc>
        <w:tc>
          <w:tcPr>
            <w:tcW w:w="1170" w:type="dxa"/>
            <w:tcBorders>
              <w:top w:val="nil"/>
              <w:left w:val="nil"/>
              <w:bottom w:val="single" w:sz="4" w:space="0" w:color="auto"/>
              <w:right w:val="single" w:sz="4" w:space="0" w:color="auto"/>
            </w:tcBorders>
            <w:shd w:val="clear" w:color="auto" w:fill="auto"/>
            <w:noWrap/>
            <w:vAlign w:val="bottom"/>
            <w:hideMark/>
          </w:tcPr>
          <w:p w14:paraId="5D47543E"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0.83%</w:t>
            </w:r>
          </w:p>
        </w:tc>
      </w:tr>
      <w:tr w:rsidR="005A6D74" w:rsidRPr="005A6D74" w14:paraId="1F13E1B4"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5279504B"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symlan</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130A3A92"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Panicled</w:t>
            </w:r>
            <w:proofErr w:type="spellEnd"/>
            <w:r w:rsidRPr="005A6D74">
              <w:rPr>
                <w:rFonts w:ascii="Arial" w:eastAsia="Times New Roman" w:hAnsi="Arial" w:cs="Arial"/>
                <w:color w:val="000000"/>
                <w:sz w:val="20"/>
                <w:szCs w:val="20"/>
              </w:rPr>
              <w:t xml:space="preserve"> Aster</w:t>
            </w:r>
          </w:p>
        </w:tc>
        <w:tc>
          <w:tcPr>
            <w:tcW w:w="2542" w:type="dxa"/>
            <w:tcBorders>
              <w:top w:val="nil"/>
              <w:left w:val="nil"/>
              <w:bottom w:val="single" w:sz="4" w:space="0" w:color="auto"/>
              <w:right w:val="single" w:sz="4" w:space="0" w:color="auto"/>
            </w:tcBorders>
            <w:shd w:val="clear" w:color="000000" w:fill="A9D08E"/>
            <w:noWrap/>
            <w:vAlign w:val="bottom"/>
            <w:hideMark/>
          </w:tcPr>
          <w:p w14:paraId="0A75A70B"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Symphyotrichum</w:t>
            </w:r>
            <w:proofErr w:type="spellEnd"/>
            <w:r w:rsidRPr="005A6D74">
              <w:rPr>
                <w:rFonts w:ascii="Arial" w:eastAsia="Times New Roman" w:hAnsi="Arial" w:cs="Arial"/>
                <w:color w:val="000000"/>
                <w:sz w:val="20"/>
                <w:szCs w:val="20"/>
              </w:rPr>
              <w:t xml:space="preserve"> </w:t>
            </w:r>
            <w:proofErr w:type="spellStart"/>
            <w:r w:rsidRPr="005A6D74">
              <w:rPr>
                <w:rFonts w:ascii="Arial" w:eastAsia="Times New Roman" w:hAnsi="Arial" w:cs="Arial"/>
                <w:color w:val="000000"/>
                <w:sz w:val="20"/>
                <w:szCs w:val="20"/>
              </w:rPr>
              <w:t>lanceolatum</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5E9606B8"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0.02</w:t>
            </w:r>
          </w:p>
        </w:tc>
        <w:tc>
          <w:tcPr>
            <w:tcW w:w="1042" w:type="dxa"/>
            <w:tcBorders>
              <w:top w:val="nil"/>
              <w:left w:val="nil"/>
              <w:bottom w:val="single" w:sz="4" w:space="0" w:color="auto"/>
              <w:right w:val="single" w:sz="4" w:space="0" w:color="auto"/>
            </w:tcBorders>
            <w:shd w:val="clear" w:color="auto" w:fill="auto"/>
            <w:noWrap/>
            <w:vAlign w:val="bottom"/>
            <w:hideMark/>
          </w:tcPr>
          <w:p w14:paraId="3C8CA3C0"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0.23%</w:t>
            </w:r>
          </w:p>
        </w:tc>
        <w:tc>
          <w:tcPr>
            <w:tcW w:w="1160" w:type="dxa"/>
            <w:tcBorders>
              <w:top w:val="nil"/>
              <w:left w:val="nil"/>
              <w:bottom w:val="single" w:sz="4" w:space="0" w:color="auto"/>
              <w:right w:val="single" w:sz="4" w:space="0" w:color="auto"/>
            </w:tcBorders>
            <w:shd w:val="clear" w:color="auto" w:fill="auto"/>
            <w:noWrap/>
            <w:vAlign w:val="bottom"/>
            <w:hideMark/>
          </w:tcPr>
          <w:p w14:paraId="7A72CD98"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1.15</w:t>
            </w:r>
          </w:p>
        </w:tc>
        <w:tc>
          <w:tcPr>
            <w:tcW w:w="1170" w:type="dxa"/>
            <w:tcBorders>
              <w:top w:val="nil"/>
              <w:left w:val="nil"/>
              <w:bottom w:val="single" w:sz="4" w:space="0" w:color="auto"/>
              <w:right w:val="single" w:sz="4" w:space="0" w:color="auto"/>
            </w:tcBorders>
            <w:shd w:val="clear" w:color="auto" w:fill="auto"/>
            <w:noWrap/>
            <w:vAlign w:val="bottom"/>
            <w:hideMark/>
          </w:tcPr>
          <w:p w14:paraId="2146400C"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0.93%</w:t>
            </w:r>
          </w:p>
        </w:tc>
      </w:tr>
      <w:tr w:rsidR="005A6D74" w:rsidRPr="005A6D74" w14:paraId="42BEB6A1"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58C68BF5"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symnov</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53F4207A"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New England Aster</w:t>
            </w:r>
          </w:p>
        </w:tc>
        <w:tc>
          <w:tcPr>
            <w:tcW w:w="2542" w:type="dxa"/>
            <w:tcBorders>
              <w:top w:val="nil"/>
              <w:left w:val="nil"/>
              <w:bottom w:val="single" w:sz="4" w:space="0" w:color="auto"/>
              <w:right w:val="single" w:sz="4" w:space="0" w:color="auto"/>
            </w:tcBorders>
            <w:shd w:val="clear" w:color="000000" w:fill="A9D08E"/>
            <w:noWrap/>
            <w:vAlign w:val="bottom"/>
            <w:hideMark/>
          </w:tcPr>
          <w:p w14:paraId="578EC66E"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Symphyotrichum</w:t>
            </w:r>
            <w:proofErr w:type="spellEnd"/>
            <w:r w:rsidRPr="005A6D74">
              <w:rPr>
                <w:rFonts w:ascii="Arial" w:eastAsia="Times New Roman" w:hAnsi="Arial" w:cs="Arial"/>
                <w:color w:val="000000"/>
                <w:sz w:val="20"/>
                <w:szCs w:val="20"/>
              </w:rPr>
              <w:t xml:space="preserve"> novae-</w:t>
            </w:r>
            <w:proofErr w:type="spellStart"/>
            <w:r w:rsidRPr="005A6D74">
              <w:rPr>
                <w:rFonts w:ascii="Arial" w:eastAsia="Times New Roman" w:hAnsi="Arial" w:cs="Arial"/>
                <w:color w:val="000000"/>
                <w:sz w:val="20"/>
                <w:szCs w:val="20"/>
              </w:rPr>
              <w:t>angliae</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1B5F4933"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0.01</w:t>
            </w:r>
          </w:p>
        </w:tc>
        <w:tc>
          <w:tcPr>
            <w:tcW w:w="1042" w:type="dxa"/>
            <w:tcBorders>
              <w:top w:val="nil"/>
              <w:left w:val="nil"/>
              <w:bottom w:val="single" w:sz="4" w:space="0" w:color="auto"/>
              <w:right w:val="single" w:sz="4" w:space="0" w:color="auto"/>
            </w:tcBorders>
            <w:shd w:val="clear" w:color="auto" w:fill="auto"/>
            <w:noWrap/>
            <w:vAlign w:val="bottom"/>
            <w:hideMark/>
          </w:tcPr>
          <w:p w14:paraId="3187D7D6"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c>
          <w:tcPr>
            <w:tcW w:w="1160" w:type="dxa"/>
            <w:tcBorders>
              <w:top w:val="nil"/>
              <w:left w:val="nil"/>
              <w:bottom w:val="single" w:sz="4" w:space="0" w:color="auto"/>
              <w:right w:val="single" w:sz="4" w:space="0" w:color="auto"/>
            </w:tcBorders>
            <w:shd w:val="clear" w:color="auto" w:fill="auto"/>
            <w:noWrap/>
            <w:vAlign w:val="bottom"/>
            <w:hideMark/>
          </w:tcPr>
          <w:p w14:paraId="436FE9F5"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0.24</w:t>
            </w:r>
          </w:p>
        </w:tc>
        <w:tc>
          <w:tcPr>
            <w:tcW w:w="1170" w:type="dxa"/>
            <w:tcBorders>
              <w:top w:val="nil"/>
              <w:left w:val="nil"/>
              <w:bottom w:val="single" w:sz="4" w:space="0" w:color="auto"/>
              <w:right w:val="single" w:sz="4" w:space="0" w:color="auto"/>
            </w:tcBorders>
            <w:shd w:val="clear" w:color="auto" w:fill="auto"/>
            <w:noWrap/>
            <w:vAlign w:val="bottom"/>
            <w:hideMark/>
          </w:tcPr>
          <w:p w14:paraId="376F4534"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0.19%</w:t>
            </w:r>
          </w:p>
        </w:tc>
      </w:tr>
      <w:tr w:rsidR="005A6D74" w:rsidRPr="005A6D74" w14:paraId="48AE9C9A"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2971170E"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sympun</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728E4262"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Swamp Aster</w:t>
            </w:r>
          </w:p>
        </w:tc>
        <w:tc>
          <w:tcPr>
            <w:tcW w:w="2542" w:type="dxa"/>
            <w:tcBorders>
              <w:top w:val="nil"/>
              <w:left w:val="nil"/>
              <w:bottom w:val="single" w:sz="4" w:space="0" w:color="auto"/>
              <w:right w:val="single" w:sz="4" w:space="0" w:color="auto"/>
            </w:tcBorders>
            <w:shd w:val="clear" w:color="000000" w:fill="A9D08E"/>
            <w:noWrap/>
            <w:vAlign w:val="bottom"/>
            <w:hideMark/>
          </w:tcPr>
          <w:p w14:paraId="5695A2AF"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Symphyotrichum</w:t>
            </w:r>
            <w:proofErr w:type="spellEnd"/>
            <w:r w:rsidRPr="005A6D74">
              <w:rPr>
                <w:rFonts w:ascii="Arial" w:eastAsia="Times New Roman" w:hAnsi="Arial" w:cs="Arial"/>
                <w:color w:val="000000"/>
                <w:sz w:val="20"/>
                <w:szCs w:val="20"/>
              </w:rPr>
              <w:t xml:space="preserve"> </w:t>
            </w:r>
            <w:proofErr w:type="spellStart"/>
            <w:r w:rsidRPr="005A6D74">
              <w:rPr>
                <w:rFonts w:ascii="Arial" w:eastAsia="Times New Roman" w:hAnsi="Arial" w:cs="Arial"/>
                <w:color w:val="000000"/>
                <w:sz w:val="20"/>
                <w:szCs w:val="20"/>
              </w:rPr>
              <w:t>puniceum</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458F01CB"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0.01</w:t>
            </w:r>
          </w:p>
        </w:tc>
        <w:tc>
          <w:tcPr>
            <w:tcW w:w="1042" w:type="dxa"/>
            <w:tcBorders>
              <w:top w:val="nil"/>
              <w:left w:val="nil"/>
              <w:bottom w:val="single" w:sz="4" w:space="0" w:color="auto"/>
              <w:right w:val="single" w:sz="4" w:space="0" w:color="auto"/>
            </w:tcBorders>
            <w:shd w:val="clear" w:color="auto" w:fill="auto"/>
            <w:noWrap/>
            <w:vAlign w:val="bottom"/>
            <w:hideMark/>
          </w:tcPr>
          <w:p w14:paraId="1A44AA01"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c>
          <w:tcPr>
            <w:tcW w:w="1160" w:type="dxa"/>
            <w:tcBorders>
              <w:top w:val="nil"/>
              <w:left w:val="nil"/>
              <w:bottom w:val="single" w:sz="4" w:space="0" w:color="auto"/>
              <w:right w:val="single" w:sz="4" w:space="0" w:color="auto"/>
            </w:tcBorders>
            <w:shd w:val="clear" w:color="auto" w:fill="auto"/>
            <w:noWrap/>
            <w:vAlign w:val="bottom"/>
            <w:hideMark/>
          </w:tcPr>
          <w:p w14:paraId="573AB95C"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0.29</w:t>
            </w:r>
          </w:p>
        </w:tc>
        <w:tc>
          <w:tcPr>
            <w:tcW w:w="1170" w:type="dxa"/>
            <w:tcBorders>
              <w:top w:val="nil"/>
              <w:left w:val="nil"/>
              <w:bottom w:val="single" w:sz="4" w:space="0" w:color="auto"/>
              <w:right w:val="single" w:sz="4" w:space="0" w:color="auto"/>
            </w:tcBorders>
            <w:shd w:val="clear" w:color="auto" w:fill="auto"/>
            <w:noWrap/>
            <w:vAlign w:val="bottom"/>
            <w:hideMark/>
          </w:tcPr>
          <w:p w14:paraId="02E5E5D4"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0.24%</w:t>
            </w:r>
          </w:p>
        </w:tc>
      </w:tr>
      <w:tr w:rsidR="005A6D74" w:rsidRPr="005A6D74" w14:paraId="6D2BB6DB"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6DBAAEB0"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thadas</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2DCC989D"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Purple Meadow Rue</w:t>
            </w:r>
          </w:p>
        </w:tc>
        <w:tc>
          <w:tcPr>
            <w:tcW w:w="2542" w:type="dxa"/>
            <w:tcBorders>
              <w:top w:val="nil"/>
              <w:left w:val="nil"/>
              <w:bottom w:val="single" w:sz="4" w:space="0" w:color="auto"/>
              <w:right w:val="single" w:sz="4" w:space="0" w:color="auto"/>
            </w:tcBorders>
            <w:shd w:val="clear" w:color="000000" w:fill="A9D08E"/>
            <w:noWrap/>
            <w:vAlign w:val="bottom"/>
            <w:hideMark/>
          </w:tcPr>
          <w:p w14:paraId="1D07907C"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 xml:space="preserve">Thalictrum </w:t>
            </w:r>
            <w:proofErr w:type="spellStart"/>
            <w:r w:rsidRPr="005A6D74">
              <w:rPr>
                <w:rFonts w:ascii="Arial" w:eastAsia="Times New Roman" w:hAnsi="Arial" w:cs="Arial"/>
                <w:color w:val="000000"/>
                <w:sz w:val="20"/>
                <w:szCs w:val="20"/>
              </w:rPr>
              <w:t>dasycarpum</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463EA988"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0.04</w:t>
            </w:r>
          </w:p>
        </w:tc>
        <w:tc>
          <w:tcPr>
            <w:tcW w:w="1042" w:type="dxa"/>
            <w:tcBorders>
              <w:top w:val="nil"/>
              <w:left w:val="nil"/>
              <w:bottom w:val="single" w:sz="4" w:space="0" w:color="auto"/>
              <w:right w:val="single" w:sz="4" w:space="0" w:color="auto"/>
            </w:tcBorders>
            <w:shd w:val="clear" w:color="auto" w:fill="auto"/>
            <w:noWrap/>
            <w:vAlign w:val="bottom"/>
            <w:hideMark/>
          </w:tcPr>
          <w:p w14:paraId="6CFAA0FE"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0.46%</w:t>
            </w:r>
          </w:p>
        </w:tc>
        <w:tc>
          <w:tcPr>
            <w:tcW w:w="1160" w:type="dxa"/>
            <w:tcBorders>
              <w:top w:val="nil"/>
              <w:left w:val="nil"/>
              <w:bottom w:val="single" w:sz="4" w:space="0" w:color="auto"/>
              <w:right w:val="single" w:sz="4" w:space="0" w:color="auto"/>
            </w:tcBorders>
            <w:shd w:val="clear" w:color="auto" w:fill="auto"/>
            <w:noWrap/>
            <w:vAlign w:val="bottom"/>
            <w:hideMark/>
          </w:tcPr>
          <w:p w14:paraId="65FF2143"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0.11</w:t>
            </w:r>
          </w:p>
        </w:tc>
        <w:tc>
          <w:tcPr>
            <w:tcW w:w="1170" w:type="dxa"/>
            <w:tcBorders>
              <w:top w:val="nil"/>
              <w:left w:val="nil"/>
              <w:bottom w:val="single" w:sz="4" w:space="0" w:color="auto"/>
              <w:right w:val="single" w:sz="4" w:space="0" w:color="auto"/>
            </w:tcBorders>
            <w:shd w:val="clear" w:color="auto" w:fill="auto"/>
            <w:noWrap/>
            <w:vAlign w:val="bottom"/>
            <w:hideMark/>
          </w:tcPr>
          <w:p w14:paraId="07AC0440"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0.09%</w:t>
            </w:r>
          </w:p>
        </w:tc>
      </w:tr>
      <w:tr w:rsidR="005A6D74" w:rsidRPr="005A6D74" w14:paraId="511F26C8"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4112E4D2"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verhas</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0CE13079"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Blue Vervain</w:t>
            </w:r>
          </w:p>
        </w:tc>
        <w:tc>
          <w:tcPr>
            <w:tcW w:w="2542" w:type="dxa"/>
            <w:tcBorders>
              <w:top w:val="nil"/>
              <w:left w:val="nil"/>
              <w:bottom w:val="single" w:sz="4" w:space="0" w:color="auto"/>
              <w:right w:val="single" w:sz="4" w:space="0" w:color="auto"/>
            </w:tcBorders>
            <w:shd w:val="clear" w:color="000000" w:fill="A9D08E"/>
            <w:noWrap/>
            <w:vAlign w:val="bottom"/>
            <w:hideMark/>
          </w:tcPr>
          <w:p w14:paraId="360D3FD0"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 xml:space="preserve">Verbena </w:t>
            </w:r>
            <w:proofErr w:type="spellStart"/>
            <w:r w:rsidRPr="005A6D74">
              <w:rPr>
                <w:rFonts w:ascii="Arial" w:eastAsia="Times New Roman" w:hAnsi="Arial" w:cs="Arial"/>
                <w:color w:val="000000"/>
                <w:sz w:val="20"/>
                <w:szCs w:val="20"/>
              </w:rPr>
              <w:t>hastata</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3555EEB2"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0.09</w:t>
            </w:r>
          </w:p>
        </w:tc>
        <w:tc>
          <w:tcPr>
            <w:tcW w:w="1042" w:type="dxa"/>
            <w:tcBorders>
              <w:top w:val="nil"/>
              <w:left w:val="nil"/>
              <w:bottom w:val="single" w:sz="4" w:space="0" w:color="auto"/>
              <w:right w:val="single" w:sz="4" w:space="0" w:color="auto"/>
            </w:tcBorders>
            <w:shd w:val="clear" w:color="auto" w:fill="auto"/>
            <w:noWrap/>
            <w:vAlign w:val="bottom"/>
            <w:hideMark/>
          </w:tcPr>
          <w:p w14:paraId="3CB2FE3A"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1.05%</w:t>
            </w:r>
          </w:p>
        </w:tc>
        <w:tc>
          <w:tcPr>
            <w:tcW w:w="1160" w:type="dxa"/>
            <w:tcBorders>
              <w:top w:val="nil"/>
              <w:left w:val="nil"/>
              <w:bottom w:val="single" w:sz="4" w:space="0" w:color="auto"/>
              <w:right w:val="single" w:sz="4" w:space="0" w:color="auto"/>
            </w:tcBorders>
            <w:shd w:val="clear" w:color="auto" w:fill="auto"/>
            <w:noWrap/>
            <w:vAlign w:val="bottom"/>
            <w:hideMark/>
          </w:tcPr>
          <w:p w14:paraId="39CFCF90"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3.07</w:t>
            </w:r>
          </w:p>
        </w:tc>
        <w:tc>
          <w:tcPr>
            <w:tcW w:w="1170" w:type="dxa"/>
            <w:tcBorders>
              <w:top w:val="nil"/>
              <w:left w:val="nil"/>
              <w:bottom w:val="single" w:sz="4" w:space="0" w:color="auto"/>
              <w:right w:val="single" w:sz="4" w:space="0" w:color="auto"/>
            </w:tcBorders>
            <w:shd w:val="clear" w:color="auto" w:fill="auto"/>
            <w:noWrap/>
            <w:vAlign w:val="bottom"/>
            <w:hideMark/>
          </w:tcPr>
          <w:p w14:paraId="745A8EA4"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2.50%</w:t>
            </w:r>
          </w:p>
        </w:tc>
      </w:tr>
      <w:tr w:rsidR="005A6D74" w:rsidRPr="005A6D74" w14:paraId="78F89036"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331FB494"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verfas</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625F5726"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Common Ironweed</w:t>
            </w:r>
          </w:p>
        </w:tc>
        <w:tc>
          <w:tcPr>
            <w:tcW w:w="2542" w:type="dxa"/>
            <w:tcBorders>
              <w:top w:val="nil"/>
              <w:left w:val="nil"/>
              <w:bottom w:val="single" w:sz="4" w:space="0" w:color="auto"/>
              <w:right w:val="single" w:sz="4" w:space="0" w:color="auto"/>
            </w:tcBorders>
            <w:shd w:val="clear" w:color="000000" w:fill="A9D08E"/>
            <w:noWrap/>
            <w:vAlign w:val="bottom"/>
            <w:hideMark/>
          </w:tcPr>
          <w:p w14:paraId="7E9F2E48"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Vernonia fasciculata</w:t>
            </w:r>
          </w:p>
        </w:tc>
        <w:tc>
          <w:tcPr>
            <w:tcW w:w="723" w:type="dxa"/>
            <w:tcBorders>
              <w:top w:val="nil"/>
              <w:left w:val="nil"/>
              <w:bottom w:val="single" w:sz="4" w:space="0" w:color="auto"/>
              <w:right w:val="single" w:sz="4" w:space="0" w:color="auto"/>
            </w:tcBorders>
            <w:shd w:val="clear" w:color="auto" w:fill="auto"/>
            <w:noWrap/>
            <w:vAlign w:val="bottom"/>
            <w:hideMark/>
          </w:tcPr>
          <w:p w14:paraId="3BBF8C6C"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0.01</w:t>
            </w:r>
          </w:p>
        </w:tc>
        <w:tc>
          <w:tcPr>
            <w:tcW w:w="1042" w:type="dxa"/>
            <w:tcBorders>
              <w:top w:val="nil"/>
              <w:left w:val="nil"/>
              <w:bottom w:val="single" w:sz="4" w:space="0" w:color="auto"/>
              <w:right w:val="single" w:sz="4" w:space="0" w:color="auto"/>
            </w:tcBorders>
            <w:shd w:val="clear" w:color="auto" w:fill="auto"/>
            <w:noWrap/>
            <w:vAlign w:val="bottom"/>
            <w:hideMark/>
          </w:tcPr>
          <w:p w14:paraId="3E7AE646"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c>
          <w:tcPr>
            <w:tcW w:w="1160" w:type="dxa"/>
            <w:tcBorders>
              <w:top w:val="nil"/>
              <w:left w:val="nil"/>
              <w:bottom w:val="single" w:sz="4" w:space="0" w:color="auto"/>
              <w:right w:val="single" w:sz="4" w:space="0" w:color="auto"/>
            </w:tcBorders>
            <w:shd w:val="clear" w:color="auto" w:fill="auto"/>
            <w:noWrap/>
            <w:vAlign w:val="bottom"/>
            <w:hideMark/>
          </w:tcPr>
          <w:p w14:paraId="0BE0D982"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0.09</w:t>
            </w:r>
          </w:p>
        </w:tc>
        <w:tc>
          <w:tcPr>
            <w:tcW w:w="1170" w:type="dxa"/>
            <w:tcBorders>
              <w:top w:val="nil"/>
              <w:left w:val="nil"/>
              <w:bottom w:val="single" w:sz="4" w:space="0" w:color="auto"/>
              <w:right w:val="single" w:sz="4" w:space="0" w:color="auto"/>
            </w:tcBorders>
            <w:shd w:val="clear" w:color="auto" w:fill="auto"/>
            <w:noWrap/>
            <w:vAlign w:val="bottom"/>
            <w:hideMark/>
          </w:tcPr>
          <w:p w14:paraId="4C050E0B"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0.07%</w:t>
            </w:r>
          </w:p>
        </w:tc>
      </w:tr>
      <w:tr w:rsidR="005A6D74" w:rsidRPr="005A6D74" w14:paraId="5E5F7F75"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72C16E1C"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vervir</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01AA2A2D"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Culver's Root</w:t>
            </w:r>
          </w:p>
        </w:tc>
        <w:tc>
          <w:tcPr>
            <w:tcW w:w="2542" w:type="dxa"/>
            <w:tcBorders>
              <w:top w:val="nil"/>
              <w:left w:val="nil"/>
              <w:bottom w:val="single" w:sz="4" w:space="0" w:color="auto"/>
              <w:right w:val="single" w:sz="4" w:space="0" w:color="auto"/>
            </w:tcBorders>
            <w:shd w:val="clear" w:color="000000" w:fill="A9D08E"/>
            <w:noWrap/>
            <w:vAlign w:val="bottom"/>
            <w:hideMark/>
          </w:tcPr>
          <w:p w14:paraId="7820B984"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Veronicastrum</w:t>
            </w:r>
            <w:proofErr w:type="spellEnd"/>
            <w:r w:rsidRPr="005A6D74">
              <w:rPr>
                <w:rFonts w:ascii="Arial" w:eastAsia="Times New Roman" w:hAnsi="Arial" w:cs="Arial"/>
                <w:color w:val="000000"/>
                <w:sz w:val="20"/>
                <w:szCs w:val="20"/>
              </w:rPr>
              <w:t xml:space="preserve"> virginicum</w:t>
            </w:r>
          </w:p>
        </w:tc>
        <w:tc>
          <w:tcPr>
            <w:tcW w:w="723" w:type="dxa"/>
            <w:tcBorders>
              <w:top w:val="nil"/>
              <w:left w:val="nil"/>
              <w:bottom w:val="single" w:sz="4" w:space="0" w:color="auto"/>
              <w:right w:val="single" w:sz="4" w:space="0" w:color="auto"/>
            </w:tcBorders>
            <w:shd w:val="clear" w:color="auto" w:fill="auto"/>
            <w:noWrap/>
            <w:vAlign w:val="bottom"/>
            <w:hideMark/>
          </w:tcPr>
          <w:p w14:paraId="1A79ED80"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0.01</w:t>
            </w:r>
          </w:p>
        </w:tc>
        <w:tc>
          <w:tcPr>
            <w:tcW w:w="1042" w:type="dxa"/>
            <w:tcBorders>
              <w:top w:val="nil"/>
              <w:left w:val="nil"/>
              <w:bottom w:val="single" w:sz="4" w:space="0" w:color="auto"/>
              <w:right w:val="single" w:sz="4" w:space="0" w:color="auto"/>
            </w:tcBorders>
            <w:shd w:val="clear" w:color="auto" w:fill="auto"/>
            <w:noWrap/>
            <w:vAlign w:val="bottom"/>
            <w:hideMark/>
          </w:tcPr>
          <w:p w14:paraId="5298FFC5"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0.12%</w:t>
            </w:r>
          </w:p>
        </w:tc>
        <w:tc>
          <w:tcPr>
            <w:tcW w:w="1160" w:type="dxa"/>
            <w:tcBorders>
              <w:top w:val="nil"/>
              <w:left w:val="nil"/>
              <w:bottom w:val="single" w:sz="4" w:space="0" w:color="auto"/>
              <w:right w:val="single" w:sz="4" w:space="0" w:color="auto"/>
            </w:tcBorders>
            <w:shd w:val="clear" w:color="auto" w:fill="auto"/>
            <w:noWrap/>
            <w:vAlign w:val="bottom"/>
            <w:hideMark/>
          </w:tcPr>
          <w:p w14:paraId="52991237"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2.94</w:t>
            </w:r>
          </w:p>
        </w:tc>
        <w:tc>
          <w:tcPr>
            <w:tcW w:w="1170" w:type="dxa"/>
            <w:tcBorders>
              <w:top w:val="nil"/>
              <w:left w:val="nil"/>
              <w:bottom w:val="single" w:sz="4" w:space="0" w:color="auto"/>
              <w:right w:val="single" w:sz="4" w:space="0" w:color="auto"/>
            </w:tcBorders>
            <w:shd w:val="clear" w:color="auto" w:fill="auto"/>
            <w:noWrap/>
            <w:vAlign w:val="bottom"/>
            <w:hideMark/>
          </w:tcPr>
          <w:p w14:paraId="555CA62A"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2.39%</w:t>
            </w:r>
          </w:p>
        </w:tc>
      </w:tr>
      <w:tr w:rsidR="005A6D74" w:rsidRPr="005A6D74" w14:paraId="0FC05BDE" w14:textId="77777777" w:rsidTr="00921234">
        <w:trPr>
          <w:trHeight w:val="255"/>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10A9A26B"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zizaur</w:t>
            </w:r>
            <w:proofErr w:type="spellEnd"/>
          </w:p>
        </w:tc>
        <w:tc>
          <w:tcPr>
            <w:tcW w:w="1988" w:type="dxa"/>
            <w:tcBorders>
              <w:top w:val="nil"/>
              <w:left w:val="nil"/>
              <w:bottom w:val="single" w:sz="4" w:space="0" w:color="auto"/>
              <w:right w:val="single" w:sz="4" w:space="0" w:color="auto"/>
            </w:tcBorders>
            <w:shd w:val="clear" w:color="auto" w:fill="auto"/>
            <w:noWrap/>
            <w:vAlign w:val="bottom"/>
            <w:hideMark/>
          </w:tcPr>
          <w:p w14:paraId="56C8A076" w14:textId="77777777" w:rsidR="005A6D74" w:rsidRPr="005A6D74" w:rsidRDefault="005A6D74" w:rsidP="005A6D74">
            <w:pPr>
              <w:spacing w:after="0" w:line="240" w:lineRule="auto"/>
              <w:rPr>
                <w:rFonts w:ascii="Arial" w:eastAsia="Times New Roman" w:hAnsi="Arial" w:cs="Arial"/>
                <w:color w:val="000000"/>
                <w:sz w:val="20"/>
                <w:szCs w:val="20"/>
              </w:rPr>
            </w:pPr>
            <w:r w:rsidRPr="005A6D74">
              <w:rPr>
                <w:rFonts w:ascii="Arial" w:eastAsia="Times New Roman" w:hAnsi="Arial" w:cs="Arial"/>
                <w:color w:val="000000"/>
                <w:sz w:val="20"/>
                <w:szCs w:val="20"/>
              </w:rPr>
              <w:t>Golden Alexanders</w:t>
            </w:r>
          </w:p>
        </w:tc>
        <w:tc>
          <w:tcPr>
            <w:tcW w:w="2542" w:type="dxa"/>
            <w:tcBorders>
              <w:top w:val="nil"/>
              <w:left w:val="nil"/>
              <w:bottom w:val="single" w:sz="4" w:space="0" w:color="auto"/>
              <w:right w:val="single" w:sz="4" w:space="0" w:color="auto"/>
            </w:tcBorders>
            <w:shd w:val="clear" w:color="000000" w:fill="A9D08E"/>
            <w:noWrap/>
            <w:vAlign w:val="bottom"/>
            <w:hideMark/>
          </w:tcPr>
          <w:p w14:paraId="69C0B48B" w14:textId="77777777" w:rsidR="005A6D74" w:rsidRPr="005A6D74" w:rsidRDefault="005A6D74" w:rsidP="005A6D74">
            <w:pPr>
              <w:spacing w:after="0" w:line="240" w:lineRule="auto"/>
              <w:rPr>
                <w:rFonts w:ascii="Arial" w:eastAsia="Times New Roman" w:hAnsi="Arial" w:cs="Arial"/>
                <w:color w:val="000000"/>
                <w:sz w:val="20"/>
                <w:szCs w:val="20"/>
              </w:rPr>
            </w:pPr>
            <w:proofErr w:type="spellStart"/>
            <w:r w:rsidRPr="005A6D74">
              <w:rPr>
                <w:rFonts w:ascii="Arial" w:eastAsia="Times New Roman" w:hAnsi="Arial" w:cs="Arial"/>
                <w:color w:val="000000"/>
                <w:sz w:val="20"/>
                <w:szCs w:val="20"/>
              </w:rPr>
              <w:t>Zizia</w:t>
            </w:r>
            <w:proofErr w:type="spellEnd"/>
            <w:r w:rsidRPr="005A6D74">
              <w:rPr>
                <w:rFonts w:ascii="Arial" w:eastAsia="Times New Roman" w:hAnsi="Arial" w:cs="Arial"/>
                <w:color w:val="000000"/>
                <w:sz w:val="20"/>
                <w:szCs w:val="20"/>
              </w:rPr>
              <w:t xml:space="preserve"> </w:t>
            </w:r>
            <w:proofErr w:type="spellStart"/>
            <w:r w:rsidRPr="005A6D74">
              <w:rPr>
                <w:rFonts w:ascii="Arial" w:eastAsia="Times New Roman" w:hAnsi="Arial" w:cs="Arial"/>
                <w:color w:val="000000"/>
                <w:sz w:val="20"/>
                <w:szCs w:val="20"/>
              </w:rPr>
              <w:t>aurea</w:t>
            </w:r>
            <w:proofErr w:type="spellEnd"/>
          </w:p>
        </w:tc>
        <w:tc>
          <w:tcPr>
            <w:tcW w:w="723" w:type="dxa"/>
            <w:tcBorders>
              <w:top w:val="nil"/>
              <w:left w:val="nil"/>
              <w:bottom w:val="single" w:sz="4" w:space="0" w:color="auto"/>
              <w:right w:val="single" w:sz="4" w:space="0" w:color="auto"/>
            </w:tcBorders>
            <w:shd w:val="clear" w:color="auto" w:fill="auto"/>
            <w:noWrap/>
            <w:vAlign w:val="bottom"/>
            <w:hideMark/>
          </w:tcPr>
          <w:p w14:paraId="20DB24FF"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0.05</w:t>
            </w:r>
          </w:p>
        </w:tc>
        <w:tc>
          <w:tcPr>
            <w:tcW w:w="1042" w:type="dxa"/>
            <w:tcBorders>
              <w:top w:val="nil"/>
              <w:left w:val="nil"/>
              <w:bottom w:val="single" w:sz="4" w:space="0" w:color="auto"/>
              <w:right w:val="single" w:sz="4" w:space="0" w:color="auto"/>
            </w:tcBorders>
            <w:shd w:val="clear" w:color="auto" w:fill="auto"/>
            <w:noWrap/>
            <w:vAlign w:val="bottom"/>
            <w:hideMark/>
          </w:tcPr>
          <w:p w14:paraId="1226FEB7"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0.58%</w:t>
            </w:r>
          </w:p>
        </w:tc>
        <w:tc>
          <w:tcPr>
            <w:tcW w:w="1160" w:type="dxa"/>
            <w:tcBorders>
              <w:top w:val="nil"/>
              <w:left w:val="nil"/>
              <w:bottom w:val="single" w:sz="4" w:space="0" w:color="auto"/>
              <w:right w:val="single" w:sz="4" w:space="0" w:color="auto"/>
            </w:tcBorders>
            <w:shd w:val="clear" w:color="auto" w:fill="auto"/>
            <w:noWrap/>
            <w:vAlign w:val="bottom"/>
            <w:hideMark/>
          </w:tcPr>
          <w:p w14:paraId="7D066F2B"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0.20</w:t>
            </w:r>
          </w:p>
        </w:tc>
        <w:tc>
          <w:tcPr>
            <w:tcW w:w="1170" w:type="dxa"/>
            <w:tcBorders>
              <w:top w:val="nil"/>
              <w:left w:val="nil"/>
              <w:bottom w:val="single" w:sz="4" w:space="0" w:color="auto"/>
              <w:right w:val="single" w:sz="4" w:space="0" w:color="auto"/>
            </w:tcBorders>
            <w:shd w:val="clear" w:color="auto" w:fill="auto"/>
            <w:noWrap/>
            <w:vAlign w:val="bottom"/>
            <w:hideMark/>
          </w:tcPr>
          <w:p w14:paraId="7AE3C9C4" w14:textId="77777777" w:rsidR="005A6D74" w:rsidRPr="005A6D74" w:rsidRDefault="005A6D74" w:rsidP="005A6D74">
            <w:pPr>
              <w:spacing w:after="0" w:line="240" w:lineRule="auto"/>
              <w:jc w:val="right"/>
              <w:rPr>
                <w:rFonts w:ascii="Arial" w:eastAsia="Times New Roman" w:hAnsi="Arial" w:cs="Arial"/>
                <w:color w:val="000000"/>
                <w:sz w:val="20"/>
                <w:szCs w:val="20"/>
              </w:rPr>
            </w:pPr>
            <w:r w:rsidRPr="005A6D74">
              <w:rPr>
                <w:rFonts w:ascii="Arial" w:eastAsia="Times New Roman" w:hAnsi="Arial" w:cs="Arial"/>
                <w:color w:val="000000"/>
                <w:sz w:val="20"/>
                <w:szCs w:val="20"/>
              </w:rPr>
              <w:t>0.16%</w:t>
            </w:r>
          </w:p>
        </w:tc>
      </w:tr>
      <w:tr w:rsidR="005A6D74" w:rsidRPr="005A6D74" w14:paraId="0AE16BB2" w14:textId="77777777" w:rsidTr="00921234">
        <w:trPr>
          <w:trHeight w:val="255"/>
        </w:trPr>
        <w:tc>
          <w:tcPr>
            <w:tcW w:w="915" w:type="dxa"/>
            <w:tcBorders>
              <w:top w:val="nil"/>
              <w:left w:val="single" w:sz="4" w:space="0" w:color="auto"/>
              <w:bottom w:val="single" w:sz="4" w:space="0" w:color="auto"/>
              <w:right w:val="single" w:sz="4" w:space="0" w:color="auto"/>
            </w:tcBorders>
            <w:shd w:val="clear" w:color="000000" w:fill="9BC2E6"/>
            <w:noWrap/>
            <w:vAlign w:val="bottom"/>
            <w:hideMark/>
          </w:tcPr>
          <w:p w14:paraId="61910A45" w14:textId="77777777" w:rsidR="005A6D74" w:rsidRPr="005A6D74" w:rsidRDefault="005A6D74" w:rsidP="005A6D74">
            <w:pPr>
              <w:spacing w:after="0" w:line="240" w:lineRule="auto"/>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 </w:t>
            </w:r>
          </w:p>
        </w:tc>
        <w:tc>
          <w:tcPr>
            <w:tcW w:w="1988" w:type="dxa"/>
            <w:tcBorders>
              <w:top w:val="nil"/>
              <w:left w:val="nil"/>
              <w:bottom w:val="single" w:sz="4" w:space="0" w:color="auto"/>
              <w:right w:val="single" w:sz="4" w:space="0" w:color="auto"/>
            </w:tcBorders>
            <w:shd w:val="clear" w:color="000000" w:fill="9BC2E6"/>
            <w:noWrap/>
            <w:vAlign w:val="bottom"/>
            <w:hideMark/>
          </w:tcPr>
          <w:p w14:paraId="1443E2DE" w14:textId="77777777" w:rsidR="005A6D74" w:rsidRPr="005A6D74" w:rsidRDefault="005A6D74" w:rsidP="005A6D74">
            <w:pPr>
              <w:spacing w:after="0" w:line="240" w:lineRule="auto"/>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 </w:t>
            </w:r>
          </w:p>
        </w:tc>
        <w:tc>
          <w:tcPr>
            <w:tcW w:w="2542" w:type="dxa"/>
            <w:tcBorders>
              <w:top w:val="nil"/>
              <w:left w:val="nil"/>
              <w:bottom w:val="single" w:sz="4" w:space="0" w:color="auto"/>
              <w:right w:val="single" w:sz="4" w:space="0" w:color="auto"/>
            </w:tcBorders>
            <w:shd w:val="clear" w:color="000000" w:fill="9BC2E6"/>
            <w:noWrap/>
            <w:vAlign w:val="bottom"/>
            <w:hideMark/>
          </w:tcPr>
          <w:p w14:paraId="0B632469" w14:textId="77777777" w:rsidR="005A6D74" w:rsidRPr="005A6D74" w:rsidRDefault="005A6D74" w:rsidP="005A6D74">
            <w:pPr>
              <w:spacing w:after="0" w:line="240" w:lineRule="auto"/>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Forbs Subtotal</w:t>
            </w:r>
          </w:p>
        </w:tc>
        <w:tc>
          <w:tcPr>
            <w:tcW w:w="723" w:type="dxa"/>
            <w:tcBorders>
              <w:top w:val="nil"/>
              <w:left w:val="nil"/>
              <w:bottom w:val="single" w:sz="4" w:space="0" w:color="auto"/>
              <w:right w:val="single" w:sz="4" w:space="0" w:color="auto"/>
            </w:tcBorders>
            <w:shd w:val="clear" w:color="000000" w:fill="9BC2E6"/>
            <w:noWrap/>
            <w:vAlign w:val="bottom"/>
            <w:hideMark/>
          </w:tcPr>
          <w:p w14:paraId="757887BD" w14:textId="77777777" w:rsidR="005A6D74" w:rsidRPr="005A6D74" w:rsidRDefault="005A6D74" w:rsidP="005A6D74">
            <w:pPr>
              <w:spacing w:after="0" w:line="240" w:lineRule="auto"/>
              <w:jc w:val="right"/>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0.60</w:t>
            </w:r>
          </w:p>
        </w:tc>
        <w:tc>
          <w:tcPr>
            <w:tcW w:w="1042" w:type="dxa"/>
            <w:tcBorders>
              <w:top w:val="nil"/>
              <w:left w:val="nil"/>
              <w:bottom w:val="single" w:sz="4" w:space="0" w:color="auto"/>
              <w:right w:val="single" w:sz="4" w:space="0" w:color="auto"/>
            </w:tcBorders>
            <w:shd w:val="clear" w:color="000000" w:fill="9BC2E6"/>
            <w:noWrap/>
            <w:vAlign w:val="bottom"/>
            <w:hideMark/>
          </w:tcPr>
          <w:p w14:paraId="2BFC5552" w14:textId="77777777" w:rsidR="005A6D74" w:rsidRPr="005A6D74" w:rsidRDefault="005A6D74" w:rsidP="005A6D74">
            <w:pPr>
              <w:spacing w:after="0" w:line="240" w:lineRule="auto"/>
              <w:jc w:val="right"/>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7.03%</w:t>
            </w:r>
          </w:p>
        </w:tc>
        <w:tc>
          <w:tcPr>
            <w:tcW w:w="1160" w:type="dxa"/>
            <w:tcBorders>
              <w:top w:val="nil"/>
              <w:left w:val="nil"/>
              <w:bottom w:val="single" w:sz="4" w:space="0" w:color="auto"/>
              <w:right w:val="single" w:sz="4" w:space="0" w:color="auto"/>
            </w:tcBorders>
            <w:shd w:val="clear" w:color="000000" w:fill="9BC2E6"/>
            <w:noWrap/>
            <w:vAlign w:val="bottom"/>
            <w:hideMark/>
          </w:tcPr>
          <w:p w14:paraId="0A6207C7" w14:textId="77777777" w:rsidR="005A6D74" w:rsidRPr="005A6D74" w:rsidRDefault="005A6D74" w:rsidP="005A6D74">
            <w:pPr>
              <w:spacing w:after="0" w:line="240" w:lineRule="auto"/>
              <w:jc w:val="right"/>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22.59</w:t>
            </w:r>
          </w:p>
        </w:tc>
        <w:tc>
          <w:tcPr>
            <w:tcW w:w="1170" w:type="dxa"/>
            <w:tcBorders>
              <w:top w:val="nil"/>
              <w:left w:val="nil"/>
              <w:bottom w:val="single" w:sz="4" w:space="0" w:color="auto"/>
              <w:right w:val="single" w:sz="4" w:space="0" w:color="auto"/>
            </w:tcBorders>
            <w:shd w:val="clear" w:color="000000" w:fill="9BC2E6"/>
            <w:noWrap/>
            <w:vAlign w:val="bottom"/>
            <w:hideMark/>
          </w:tcPr>
          <w:p w14:paraId="6DD120BA" w14:textId="77777777" w:rsidR="005A6D74" w:rsidRPr="005A6D74" w:rsidRDefault="005A6D74" w:rsidP="005A6D74">
            <w:pPr>
              <w:spacing w:after="0" w:line="240" w:lineRule="auto"/>
              <w:jc w:val="right"/>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18.38%</w:t>
            </w:r>
          </w:p>
        </w:tc>
      </w:tr>
      <w:tr w:rsidR="005A6D74" w:rsidRPr="005A6D74" w14:paraId="39504B0E" w14:textId="77777777" w:rsidTr="00921234">
        <w:trPr>
          <w:trHeight w:val="255"/>
        </w:trPr>
        <w:tc>
          <w:tcPr>
            <w:tcW w:w="915" w:type="dxa"/>
            <w:tcBorders>
              <w:top w:val="nil"/>
              <w:left w:val="single" w:sz="4" w:space="0" w:color="auto"/>
              <w:bottom w:val="single" w:sz="4" w:space="0" w:color="auto"/>
              <w:right w:val="single" w:sz="4" w:space="0" w:color="auto"/>
            </w:tcBorders>
            <w:shd w:val="clear" w:color="000000" w:fill="9BC2E6"/>
            <w:noWrap/>
            <w:vAlign w:val="bottom"/>
            <w:hideMark/>
          </w:tcPr>
          <w:p w14:paraId="04ED4357" w14:textId="77777777" w:rsidR="005A6D74" w:rsidRPr="005A6D74" w:rsidRDefault="005A6D74" w:rsidP="005A6D74">
            <w:pPr>
              <w:spacing w:after="0" w:line="240" w:lineRule="auto"/>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 </w:t>
            </w:r>
          </w:p>
        </w:tc>
        <w:tc>
          <w:tcPr>
            <w:tcW w:w="1988" w:type="dxa"/>
            <w:tcBorders>
              <w:top w:val="nil"/>
              <w:left w:val="nil"/>
              <w:bottom w:val="single" w:sz="4" w:space="0" w:color="auto"/>
              <w:right w:val="single" w:sz="4" w:space="0" w:color="auto"/>
            </w:tcBorders>
            <w:shd w:val="clear" w:color="000000" w:fill="9BC2E6"/>
            <w:noWrap/>
            <w:vAlign w:val="bottom"/>
            <w:hideMark/>
          </w:tcPr>
          <w:p w14:paraId="1D3D1283" w14:textId="77777777" w:rsidR="005A6D74" w:rsidRPr="005A6D74" w:rsidRDefault="005A6D74" w:rsidP="005A6D74">
            <w:pPr>
              <w:spacing w:after="0" w:line="240" w:lineRule="auto"/>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 </w:t>
            </w:r>
          </w:p>
        </w:tc>
        <w:tc>
          <w:tcPr>
            <w:tcW w:w="2542" w:type="dxa"/>
            <w:tcBorders>
              <w:top w:val="nil"/>
              <w:left w:val="nil"/>
              <w:bottom w:val="single" w:sz="4" w:space="0" w:color="auto"/>
              <w:right w:val="single" w:sz="4" w:space="0" w:color="auto"/>
            </w:tcBorders>
            <w:shd w:val="clear" w:color="000000" w:fill="9BC2E6"/>
            <w:noWrap/>
            <w:vAlign w:val="bottom"/>
            <w:hideMark/>
          </w:tcPr>
          <w:p w14:paraId="4AFBDE04" w14:textId="77777777" w:rsidR="005A6D74" w:rsidRPr="005A6D74" w:rsidRDefault="005A6D74" w:rsidP="005A6D74">
            <w:pPr>
              <w:spacing w:after="0" w:line="240" w:lineRule="auto"/>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Total</w:t>
            </w:r>
          </w:p>
        </w:tc>
        <w:tc>
          <w:tcPr>
            <w:tcW w:w="723" w:type="dxa"/>
            <w:tcBorders>
              <w:top w:val="nil"/>
              <w:left w:val="nil"/>
              <w:bottom w:val="single" w:sz="4" w:space="0" w:color="auto"/>
              <w:right w:val="single" w:sz="4" w:space="0" w:color="auto"/>
            </w:tcBorders>
            <w:shd w:val="clear" w:color="000000" w:fill="9BC2E6"/>
            <w:noWrap/>
            <w:vAlign w:val="bottom"/>
            <w:hideMark/>
          </w:tcPr>
          <w:p w14:paraId="3B8122A9" w14:textId="77777777" w:rsidR="005A6D74" w:rsidRPr="005A6D74" w:rsidRDefault="005A6D74" w:rsidP="005A6D74">
            <w:pPr>
              <w:spacing w:after="0" w:line="240" w:lineRule="auto"/>
              <w:jc w:val="right"/>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8.60</w:t>
            </w:r>
          </w:p>
        </w:tc>
        <w:tc>
          <w:tcPr>
            <w:tcW w:w="1042" w:type="dxa"/>
            <w:tcBorders>
              <w:top w:val="nil"/>
              <w:left w:val="nil"/>
              <w:bottom w:val="single" w:sz="4" w:space="0" w:color="auto"/>
              <w:right w:val="single" w:sz="4" w:space="0" w:color="auto"/>
            </w:tcBorders>
            <w:shd w:val="clear" w:color="000000" w:fill="9BC2E6"/>
            <w:noWrap/>
            <w:vAlign w:val="bottom"/>
            <w:hideMark/>
          </w:tcPr>
          <w:p w14:paraId="641B73C0" w14:textId="77777777" w:rsidR="005A6D74" w:rsidRPr="005A6D74" w:rsidRDefault="005A6D74" w:rsidP="005A6D74">
            <w:pPr>
              <w:spacing w:after="0" w:line="240" w:lineRule="auto"/>
              <w:jc w:val="right"/>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100.00%</w:t>
            </w:r>
          </w:p>
        </w:tc>
        <w:tc>
          <w:tcPr>
            <w:tcW w:w="1160" w:type="dxa"/>
            <w:tcBorders>
              <w:top w:val="nil"/>
              <w:left w:val="nil"/>
              <w:bottom w:val="single" w:sz="4" w:space="0" w:color="auto"/>
              <w:right w:val="single" w:sz="4" w:space="0" w:color="auto"/>
            </w:tcBorders>
            <w:shd w:val="clear" w:color="000000" w:fill="9BC2E6"/>
            <w:noWrap/>
            <w:vAlign w:val="bottom"/>
            <w:hideMark/>
          </w:tcPr>
          <w:p w14:paraId="0C347C19" w14:textId="77777777" w:rsidR="005A6D74" w:rsidRPr="005A6D74" w:rsidRDefault="005A6D74" w:rsidP="005A6D74">
            <w:pPr>
              <w:spacing w:after="0" w:line="240" w:lineRule="auto"/>
              <w:jc w:val="right"/>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122.93</w:t>
            </w:r>
          </w:p>
        </w:tc>
        <w:tc>
          <w:tcPr>
            <w:tcW w:w="1170" w:type="dxa"/>
            <w:tcBorders>
              <w:top w:val="nil"/>
              <w:left w:val="nil"/>
              <w:bottom w:val="single" w:sz="4" w:space="0" w:color="auto"/>
              <w:right w:val="single" w:sz="4" w:space="0" w:color="auto"/>
            </w:tcBorders>
            <w:shd w:val="clear" w:color="000000" w:fill="9BC2E6"/>
            <w:noWrap/>
            <w:vAlign w:val="bottom"/>
            <w:hideMark/>
          </w:tcPr>
          <w:p w14:paraId="54897B69" w14:textId="77777777" w:rsidR="005A6D74" w:rsidRPr="005A6D74" w:rsidRDefault="005A6D74" w:rsidP="005A6D74">
            <w:pPr>
              <w:spacing w:after="0" w:line="240" w:lineRule="auto"/>
              <w:jc w:val="right"/>
              <w:rPr>
                <w:rFonts w:ascii="Arial" w:eastAsia="Times New Roman" w:hAnsi="Arial" w:cs="Arial"/>
                <w:b/>
                <w:bCs/>
                <w:color w:val="000000"/>
                <w:sz w:val="20"/>
                <w:szCs w:val="20"/>
              </w:rPr>
            </w:pPr>
            <w:r w:rsidRPr="005A6D74">
              <w:rPr>
                <w:rFonts w:ascii="Arial" w:eastAsia="Times New Roman" w:hAnsi="Arial" w:cs="Arial"/>
                <w:b/>
                <w:bCs/>
                <w:color w:val="000000"/>
                <w:sz w:val="20"/>
                <w:szCs w:val="20"/>
              </w:rPr>
              <w:t>100.00%</w:t>
            </w:r>
          </w:p>
        </w:tc>
      </w:tr>
    </w:tbl>
    <w:p w14:paraId="3805D3C4" w14:textId="77777777" w:rsidR="003520A1" w:rsidRDefault="003520A1" w:rsidP="26945D3E">
      <w:pPr>
        <w:rPr>
          <w:b/>
          <w:bCs/>
          <w:sz w:val="48"/>
          <w:szCs w:val="48"/>
        </w:rPr>
      </w:pPr>
    </w:p>
    <w:p w14:paraId="719FB569" w14:textId="77777777" w:rsidR="003520A1" w:rsidRDefault="003520A1" w:rsidP="26945D3E">
      <w:pPr>
        <w:rPr>
          <w:b/>
          <w:bCs/>
          <w:sz w:val="48"/>
          <w:szCs w:val="48"/>
        </w:rPr>
      </w:pPr>
    </w:p>
    <w:p w14:paraId="60B82541" w14:textId="77777777" w:rsidR="003520A1" w:rsidRDefault="003520A1" w:rsidP="26945D3E">
      <w:pPr>
        <w:rPr>
          <w:b/>
          <w:bCs/>
          <w:sz w:val="48"/>
          <w:szCs w:val="48"/>
        </w:rPr>
      </w:pPr>
    </w:p>
    <w:p w14:paraId="02F75719" w14:textId="16FF71A9" w:rsidR="00631F42" w:rsidRPr="00AC636F" w:rsidRDefault="00631F42" w:rsidP="26945D3E">
      <w:pPr>
        <w:rPr>
          <w:noProof/>
          <w:sz w:val="48"/>
          <w:szCs w:val="48"/>
        </w:rPr>
      </w:pPr>
      <w:r w:rsidRPr="00AC636F">
        <w:rPr>
          <w:b/>
          <w:bCs/>
          <w:sz w:val="48"/>
          <w:szCs w:val="48"/>
        </w:rPr>
        <w:t>Seed Mix Enhancements or Substitutions</w:t>
      </w:r>
      <w:r w:rsidRPr="00AC636F">
        <w:rPr>
          <w:noProof/>
          <w:sz w:val="48"/>
          <w:szCs w:val="48"/>
        </w:rPr>
        <w:t xml:space="preserve">       </w:t>
      </w:r>
    </w:p>
    <w:p w14:paraId="65D5053D" w14:textId="77777777" w:rsidR="00631F42" w:rsidRDefault="00631F42" w:rsidP="00631F42">
      <w:pPr>
        <w:pStyle w:val="Title"/>
        <w:rPr>
          <w:noProof/>
          <w:sz w:val="24"/>
          <w:szCs w:val="24"/>
        </w:rPr>
      </w:pPr>
      <w:r>
        <w:rPr>
          <w:rFonts w:cstheme="majorHAnsi"/>
          <w:sz w:val="24"/>
          <w:szCs w:val="24"/>
        </w:rPr>
        <w:t xml:space="preserve">List of Additional Species to Add Diversity or for Substitutions </w:t>
      </w:r>
    </w:p>
    <w:p w14:paraId="3E9851F1" w14:textId="072BA5C7" w:rsidR="00631F42" w:rsidRDefault="00631F42" w:rsidP="7F880089">
      <w:pPr>
        <w:pStyle w:val="Title"/>
        <w:rPr>
          <w:rFonts w:ascii="Calibri Light" w:hAnsi="Calibri Light"/>
          <w:noProof/>
        </w:rPr>
      </w:pPr>
      <w:r w:rsidRPr="7F880089">
        <w:rPr>
          <w:noProof/>
          <w:sz w:val="24"/>
          <w:szCs w:val="24"/>
        </w:rPr>
        <w:t>The numbers (1-9) are species ranges that relate to the MN Ecological Subsection</w:t>
      </w:r>
      <w:r w:rsidR="3FA3633E" w:rsidRPr="7F880089">
        <w:rPr>
          <w:noProof/>
          <w:sz w:val="24"/>
          <w:szCs w:val="24"/>
        </w:rPr>
        <w:t>s.</w:t>
      </w:r>
    </w:p>
    <w:p w14:paraId="2D47F24B" w14:textId="77777777" w:rsidR="00631F42" w:rsidRDefault="00631F42" w:rsidP="00631F42">
      <w:pPr>
        <w:pStyle w:val="Heading1"/>
        <w:rPr>
          <w:b/>
          <w:bCs/>
        </w:rPr>
      </w:pPr>
      <w:r>
        <w:rPr>
          <w:b/>
          <w:bCs/>
        </w:rPr>
        <w:t>Wet Meadow South &amp; West</w:t>
      </w:r>
    </w:p>
    <w:p w14:paraId="3C26E92F" w14:textId="77777777" w:rsidR="00631F42" w:rsidRPr="008753B5" w:rsidRDefault="00631F42" w:rsidP="00631F42">
      <w:r>
        <w:t xml:space="preserve">Updated </w:t>
      </w:r>
      <w:proofErr w:type="gramStart"/>
      <w:r>
        <w:t>05-03-2020</w:t>
      </w:r>
      <w:proofErr w:type="gramEnd"/>
    </w:p>
    <w:p w14:paraId="3BCC83EB" w14:textId="77777777" w:rsidR="00631F42" w:rsidRDefault="00631F42" w:rsidP="00631F42">
      <w:pPr>
        <w:pStyle w:val="Heading2"/>
        <w:rPr>
          <w:b/>
          <w:bCs/>
        </w:rPr>
      </w:pPr>
      <w:r>
        <w:rPr>
          <w:b/>
          <w:bCs/>
        </w:rPr>
        <w:t>Grasses:</w:t>
      </w:r>
    </w:p>
    <w:tbl>
      <w:tblPr>
        <w:tblStyle w:val="GridTable6Colorful"/>
        <w:tblW w:w="9900" w:type="dxa"/>
        <w:tblInd w:w="-365" w:type="dxa"/>
        <w:tblLook w:val="04A0" w:firstRow="1" w:lastRow="0" w:firstColumn="1" w:lastColumn="0" w:noHBand="0" w:noVBand="1"/>
      </w:tblPr>
      <w:tblGrid>
        <w:gridCol w:w="4500"/>
        <w:gridCol w:w="2970"/>
        <w:gridCol w:w="2430"/>
      </w:tblGrid>
      <w:tr w:rsidR="00631F42" w14:paraId="4DCABF37" w14:textId="77777777" w:rsidTr="42AC7A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right w:val="single" w:sz="4" w:space="0" w:color="666666"/>
            </w:tcBorders>
            <w:hideMark/>
          </w:tcPr>
          <w:p w14:paraId="2FEDB207" w14:textId="77777777" w:rsidR="00631F42" w:rsidRDefault="00631F42" w:rsidP="008D798F">
            <w:pPr>
              <w:pStyle w:val="Heading3"/>
              <w:jc w:val="center"/>
            </w:pPr>
            <w:bookmarkStart w:id="2" w:name="_Hlk39066304"/>
            <w:r>
              <w:rPr>
                <w:color w:val="auto"/>
              </w:rPr>
              <w:t>Scientific Name</w:t>
            </w:r>
          </w:p>
        </w:tc>
        <w:tc>
          <w:tcPr>
            <w:tcW w:w="2970" w:type="dxa"/>
            <w:tcBorders>
              <w:top w:val="single" w:sz="4" w:space="0" w:color="666666"/>
              <w:left w:val="single" w:sz="4" w:space="0" w:color="666666"/>
              <w:right w:val="single" w:sz="4" w:space="0" w:color="666666"/>
            </w:tcBorders>
            <w:hideMark/>
          </w:tcPr>
          <w:p w14:paraId="4CD38059" w14:textId="77777777" w:rsidR="00631F42" w:rsidRDefault="00631F42" w:rsidP="008D798F">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left w:val="single" w:sz="4" w:space="0" w:color="666666"/>
              <w:right w:val="single" w:sz="4" w:space="0" w:color="666666"/>
            </w:tcBorders>
            <w:hideMark/>
          </w:tcPr>
          <w:p w14:paraId="68EFACF2" w14:textId="77777777" w:rsidR="00631F42" w:rsidRDefault="00631F42" w:rsidP="008D798F">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631F42" w14:paraId="496000A2"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7616921F" w14:textId="77777777" w:rsidR="00631F42" w:rsidRPr="00944A94" w:rsidRDefault="00631F42" w:rsidP="008D798F">
            <w:pPr>
              <w:rPr>
                <w:b w:val="0"/>
                <w:bCs w:val="0"/>
                <w:i/>
                <w:iCs/>
                <w:color w:val="FF0000"/>
              </w:rPr>
            </w:pPr>
            <w:r w:rsidRPr="00E11C43">
              <w:rPr>
                <w:b w:val="0"/>
                <w:bCs w:val="0"/>
                <w:i/>
                <w:iCs/>
                <w:color w:val="auto"/>
              </w:rPr>
              <w:t>Bromus </w:t>
            </w:r>
            <w:proofErr w:type="spellStart"/>
            <w:r w:rsidRPr="00E11C43">
              <w:rPr>
                <w:b w:val="0"/>
                <w:bCs w:val="0"/>
                <w:i/>
                <w:iCs/>
                <w:color w:val="auto"/>
              </w:rPr>
              <w:t>pubescens</w:t>
            </w:r>
            <w:proofErr w:type="spellEnd"/>
          </w:p>
        </w:tc>
        <w:tc>
          <w:tcPr>
            <w:tcW w:w="2970" w:type="dxa"/>
            <w:tcBorders>
              <w:top w:val="single" w:sz="4" w:space="0" w:color="666666"/>
              <w:left w:val="single" w:sz="4" w:space="0" w:color="666666"/>
              <w:bottom w:val="single" w:sz="4" w:space="0" w:color="666666"/>
              <w:right w:val="single" w:sz="4" w:space="0" w:color="666666"/>
            </w:tcBorders>
            <w:hideMark/>
          </w:tcPr>
          <w:p w14:paraId="5AF093BD" w14:textId="77777777" w:rsidR="00631F42" w:rsidRPr="00792A1F"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792A1F">
              <w:rPr>
                <w:color w:val="auto"/>
              </w:rPr>
              <w:t>Hairy Wood Chess</w:t>
            </w:r>
          </w:p>
        </w:tc>
        <w:tc>
          <w:tcPr>
            <w:tcW w:w="2430" w:type="dxa"/>
            <w:tcBorders>
              <w:top w:val="single" w:sz="4" w:space="0" w:color="666666"/>
              <w:left w:val="single" w:sz="4" w:space="0" w:color="666666"/>
              <w:bottom w:val="single" w:sz="4" w:space="0" w:color="666666"/>
              <w:right w:val="single" w:sz="4" w:space="0" w:color="666666"/>
            </w:tcBorders>
          </w:tcPr>
          <w:p w14:paraId="5A60A9D4" w14:textId="1E620F91" w:rsidR="00631F42" w:rsidRDefault="7D3CF51D"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14:paraId="7D207BA0"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03051FCC" w14:textId="77777777" w:rsidR="00631F42" w:rsidRPr="00E11C43" w:rsidRDefault="00631F42" w:rsidP="008D798F">
            <w:pPr>
              <w:rPr>
                <w:b w:val="0"/>
                <w:bCs w:val="0"/>
                <w:i/>
                <w:iCs/>
                <w:color w:val="auto"/>
              </w:rPr>
            </w:pPr>
            <w:r w:rsidRPr="00E11C43">
              <w:rPr>
                <w:b w:val="0"/>
                <w:bCs w:val="0"/>
                <w:i/>
                <w:iCs/>
                <w:color w:val="auto"/>
              </w:rPr>
              <w:t>Calamagrostis stricta (2,5,8,9)</w:t>
            </w:r>
          </w:p>
        </w:tc>
        <w:tc>
          <w:tcPr>
            <w:tcW w:w="2970" w:type="dxa"/>
            <w:tcBorders>
              <w:top w:val="single" w:sz="4" w:space="0" w:color="666666"/>
              <w:left w:val="single" w:sz="4" w:space="0" w:color="666666"/>
              <w:bottom w:val="single" w:sz="4" w:space="0" w:color="666666"/>
              <w:right w:val="single" w:sz="4" w:space="0" w:color="666666"/>
            </w:tcBorders>
            <w:hideMark/>
          </w:tcPr>
          <w:p w14:paraId="76A17986" w14:textId="77777777" w:rsidR="00631F42" w:rsidRPr="00792A1F"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792A1F">
              <w:rPr>
                <w:color w:val="auto"/>
              </w:rPr>
              <w:t>Narrow </w:t>
            </w:r>
            <w:proofErr w:type="spellStart"/>
            <w:r w:rsidRPr="00792A1F">
              <w:rPr>
                <w:color w:val="auto"/>
              </w:rPr>
              <w:t>Reedgrass</w:t>
            </w:r>
            <w:proofErr w:type="spellEnd"/>
          </w:p>
        </w:tc>
        <w:tc>
          <w:tcPr>
            <w:tcW w:w="2430" w:type="dxa"/>
            <w:tcBorders>
              <w:top w:val="single" w:sz="4" w:space="0" w:color="666666"/>
              <w:left w:val="single" w:sz="4" w:space="0" w:color="666666"/>
              <w:bottom w:val="single" w:sz="4" w:space="0" w:color="666666"/>
              <w:right w:val="single" w:sz="4" w:space="0" w:color="666666"/>
            </w:tcBorders>
          </w:tcPr>
          <w:p w14:paraId="2BBFEE2A" w14:textId="0F00C7F7" w:rsidR="00631F42" w:rsidRDefault="34ECA85D"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1</w:t>
            </w:r>
          </w:p>
        </w:tc>
      </w:tr>
      <w:tr w:rsidR="00631F42" w14:paraId="2AA57A10"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62339612" w14:textId="77777777" w:rsidR="00631F42" w:rsidRPr="00E11C43" w:rsidRDefault="00631F42" w:rsidP="008D798F">
            <w:pPr>
              <w:rPr>
                <w:b w:val="0"/>
                <w:bCs w:val="0"/>
                <w:i/>
                <w:iCs/>
                <w:color w:val="auto"/>
              </w:rPr>
            </w:pPr>
            <w:r w:rsidRPr="00E11C43">
              <w:rPr>
                <w:b w:val="0"/>
                <w:bCs w:val="0"/>
                <w:i/>
                <w:iCs/>
                <w:color w:val="auto"/>
              </w:rPr>
              <w:t>Elymus </w:t>
            </w:r>
            <w:proofErr w:type="spellStart"/>
            <w:r w:rsidRPr="00E11C43">
              <w:rPr>
                <w:b w:val="0"/>
                <w:bCs w:val="0"/>
                <w:i/>
                <w:iCs/>
                <w:color w:val="auto"/>
              </w:rPr>
              <w:t>riparius</w:t>
            </w:r>
            <w:proofErr w:type="spellEnd"/>
          </w:p>
        </w:tc>
        <w:tc>
          <w:tcPr>
            <w:tcW w:w="2970" w:type="dxa"/>
            <w:tcBorders>
              <w:top w:val="single" w:sz="4" w:space="0" w:color="666666"/>
              <w:left w:val="single" w:sz="4" w:space="0" w:color="666666"/>
              <w:bottom w:val="single" w:sz="4" w:space="0" w:color="666666"/>
              <w:right w:val="single" w:sz="4" w:space="0" w:color="666666"/>
            </w:tcBorders>
            <w:hideMark/>
          </w:tcPr>
          <w:p w14:paraId="70110E92" w14:textId="77777777" w:rsidR="00631F42" w:rsidRPr="00792A1F"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792A1F">
              <w:rPr>
                <w:color w:val="auto"/>
              </w:rPr>
              <w:t>Riverbank Wild Rye</w:t>
            </w:r>
          </w:p>
        </w:tc>
        <w:tc>
          <w:tcPr>
            <w:tcW w:w="2430" w:type="dxa"/>
            <w:tcBorders>
              <w:top w:val="single" w:sz="4" w:space="0" w:color="666666"/>
              <w:left w:val="single" w:sz="4" w:space="0" w:color="666666"/>
              <w:bottom w:val="single" w:sz="4" w:space="0" w:color="666666"/>
              <w:right w:val="single" w:sz="4" w:space="0" w:color="666666"/>
            </w:tcBorders>
          </w:tcPr>
          <w:p w14:paraId="5968F5AB" w14:textId="3A0F1FE6" w:rsidR="00631F42" w:rsidRDefault="2F721ED0"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14:paraId="201C931C"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29488298" w14:textId="77777777" w:rsidR="00631F42" w:rsidRPr="00E11C43" w:rsidRDefault="00631F42" w:rsidP="008D798F">
            <w:pPr>
              <w:rPr>
                <w:b w:val="0"/>
                <w:bCs w:val="0"/>
                <w:i/>
                <w:iCs/>
                <w:color w:val="auto"/>
              </w:rPr>
            </w:pPr>
            <w:r w:rsidRPr="00E11C43">
              <w:rPr>
                <w:b w:val="0"/>
                <w:bCs w:val="0"/>
                <w:i/>
                <w:iCs/>
                <w:color w:val="auto"/>
              </w:rPr>
              <w:t>Elymus </w:t>
            </w:r>
            <w:proofErr w:type="spellStart"/>
            <w:r w:rsidRPr="00E11C43">
              <w:rPr>
                <w:b w:val="0"/>
                <w:bCs w:val="0"/>
                <w:i/>
                <w:iCs/>
                <w:color w:val="auto"/>
              </w:rPr>
              <w:t>villosus</w:t>
            </w:r>
            <w:proofErr w:type="spellEnd"/>
          </w:p>
        </w:tc>
        <w:tc>
          <w:tcPr>
            <w:tcW w:w="2970" w:type="dxa"/>
            <w:tcBorders>
              <w:top w:val="single" w:sz="4" w:space="0" w:color="666666"/>
              <w:left w:val="single" w:sz="4" w:space="0" w:color="666666"/>
              <w:bottom w:val="single" w:sz="4" w:space="0" w:color="666666"/>
              <w:right w:val="single" w:sz="4" w:space="0" w:color="666666"/>
            </w:tcBorders>
            <w:hideMark/>
          </w:tcPr>
          <w:p w14:paraId="5DC6BF55" w14:textId="77777777" w:rsidR="00631F42" w:rsidRPr="00E11C43"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E11C43">
              <w:rPr>
                <w:color w:val="auto"/>
              </w:rPr>
              <w:t>Downy Wild Rye</w:t>
            </w:r>
          </w:p>
        </w:tc>
        <w:tc>
          <w:tcPr>
            <w:tcW w:w="2430" w:type="dxa"/>
            <w:tcBorders>
              <w:top w:val="single" w:sz="4" w:space="0" w:color="666666"/>
              <w:left w:val="single" w:sz="4" w:space="0" w:color="666666"/>
              <w:bottom w:val="single" w:sz="4" w:space="0" w:color="666666"/>
              <w:right w:val="single" w:sz="4" w:space="0" w:color="666666"/>
            </w:tcBorders>
          </w:tcPr>
          <w:p w14:paraId="2CA70FF9" w14:textId="5C17F5B5" w:rsidR="00631F42" w:rsidRDefault="47DCB2A5"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2</w:t>
            </w:r>
          </w:p>
        </w:tc>
      </w:tr>
      <w:tr w:rsidR="00631F42" w14:paraId="4507FAA4"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03444FE0" w14:textId="77777777" w:rsidR="00631F42" w:rsidRPr="00E11C43" w:rsidRDefault="00631F42" w:rsidP="008D798F">
            <w:pPr>
              <w:rPr>
                <w:b w:val="0"/>
                <w:bCs w:val="0"/>
                <w:i/>
                <w:iCs/>
                <w:color w:val="FF0000"/>
              </w:rPr>
            </w:pPr>
            <w:proofErr w:type="spellStart"/>
            <w:r w:rsidRPr="00E11C43">
              <w:rPr>
                <w:rFonts w:ascii="Calibri" w:hAnsi="Calibri" w:cs="Calibri"/>
                <w:b w:val="0"/>
                <w:bCs w:val="0"/>
                <w:i/>
                <w:iCs/>
                <w:color w:val="auto"/>
              </w:rPr>
              <w:t>Glyceria</w:t>
            </w:r>
            <w:proofErr w:type="spellEnd"/>
            <w:r w:rsidRPr="00E11C43">
              <w:rPr>
                <w:rFonts w:ascii="Calibri" w:hAnsi="Calibri" w:cs="Calibri"/>
                <w:b w:val="0"/>
                <w:bCs w:val="0"/>
                <w:i/>
                <w:iCs/>
                <w:color w:val="auto"/>
              </w:rPr>
              <w:t xml:space="preserve"> canadensis (1,2,5,6)</w:t>
            </w:r>
          </w:p>
        </w:tc>
        <w:tc>
          <w:tcPr>
            <w:tcW w:w="2970" w:type="dxa"/>
            <w:tcBorders>
              <w:top w:val="single" w:sz="4" w:space="0" w:color="666666"/>
              <w:left w:val="single" w:sz="4" w:space="0" w:color="666666"/>
              <w:bottom w:val="single" w:sz="4" w:space="0" w:color="666666"/>
              <w:right w:val="single" w:sz="4" w:space="0" w:color="666666"/>
            </w:tcBorders>
          </w:tcPr>
          <w:p w14:paraId="6EB8E86A" w14:textId="77777777" w:rsidR="00631F42" w:rsidRPr="00E11C43"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E11C43">
              <w:rPr>
                <w:rFonts w:ascii="Calibri" w:hAnsi="Calibri" w:cs="Calibri"/>
                <w:color w:val="auto"/>
              </w:rPr>
              <w:t>Rattlesnake Grass</w:t>
            </w:r>
          </w:p>
        </w:tc>
        <w:tc>
          <w:tcPr>
            <w:tcW w:w="2430" w:type="dxa"/>
            <w:tcBorders>
              <w:top w:val="single" w:sz="4" w:space="0" w:color="666666"/>
              <w:left w:val="single" w:sz="4" w:space="0" w:color="666666"/>
              <w:bottom w:val="single" w:sz="4" w:space="0" w:color="666666"/>
              <w:right w:val="single" w:sz="4" w:space="0" w:color="666666"/>
            </w:tcBorders>
          </w:tcPr>
          <w:p w14:paraId="46B91283" w14:textId="08425C06" w:rsidR="00631F42" w:rsidRDefault="5F55C17C"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14:paraId="3056DA5E"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5E273141" w14:textId="77777777" w:rsidR="00631F42" w:rsidRPr="00E11C43" w:rsidRDefault="00631F42" w:rsidP="008D798F">
            <w:pPr>
              <w:rPr>
                <w:rFonts w:ascii="Calibri" w:hAnsi="Calibri" w:cs="Calibri"/>
                <w:b w:val="0"/>
                <w:bCs w:val="0"/>
                <w:i/>
                <w:iCs/>
                <w:color w:val="FF0000"/>
              </w:rPr>
            </w:pPr>
            <w:proofErr w:type="spellStart"/>
            <w:r w:rsidRPr="00E11C43">
              <w:rPr>
                <w:rFonts w:ascii="Calibri" w:hAnsi="Calibri" w:cs="Calibri"/>
                <w:b w:val="0"/>
                <w:bCs w:val="0"/>
                <w:i/>
                <w:iCs/>
                <w:color w:val="auto"/>
              </w:rPr>
              <w:t>Leersia</w:t>
            </w:r>
            <w:proofErr w:type="spellEnd"/>
            <w:r w:rsidRPr="00E11C43">
              <w:rPr>
                <w:rFonts w:ascii="Calibri" w:hAnsi="Calibri" w:cs="Calibri"/>
                <w:b w:val="0"/>
                <w:bCs w:val="0"/>
                <w:i/>
                <w:iCs/>
                <w:color w:val="auto"/>
              </w:rPr>
              <w:t xml:space="preserve"> virginica (6‐9)</w:t>
            </w:r>
          </w:p>
        </w:tc>
        <w:tc>
          <w:tcPr>
            <w:tcW w:w="2970" w:type="dxa"/>
            <w:tcBorders>
              <w:top w:val="single" w:sz="4" w:space="0" w:color="666666"/>
              <w:left w:val="single" w:sz="4" w:space="0" w:color="666666"/>
              <w:bottom w:val="single" w:sz="4" w:space="0" w:color="666666"/>
              <w:right w:val="single" w:sz="4" w:space="0" w:color="666666"/>
            </w:tcBorders>
          </w:tcPr>
          <w:p w14:paraId="209975FD" w14:textId="77777777" w:rsidR="00631F42" w:rsidRPr="00792A1F"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White Grass</w:t>
            </w:r>
          </w:p>
        </w:tc>
        <w:tc>
          <w:tcPr>
            <w:tcW w:w="2430" w:type="dxa"/>
            <w:tcBorders>
              <w:top w:val="single" w:sz="4" w:space="0" w:color="666666"/>
              <w:left w:val="single" w:sz="4" w:space="0" w:color="666666"/>
              <w:bottom w:val="single" w:sz="4" w:space="0" w:color="666666"/>
              <w:right w:val="single" w:sz="4" w:space="0" w:color="666666"/>
            </w:tcBorders>
          </w:tcPr>
          <w:p w14:paraId="3A50298D" w14:textId="74C98161" w:rsidR="00631F42" w:rsidRDefault="0F16DDC0"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2</w:t>
            </w:r>
          </w:p>
        </w:tc>
      </w:tr>
      <w:tr w:rsidR="00631F42" w14:paraId="1DA7BBB8"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0F042151" w14:textId="77777777" w:rsidR="00631F42" w:rsidRPr="00944A94" w:rsidRDefault="00631F42" w:rsidP="008D798F">
            <w:pPr>
              <w:rPr>
                <w:b w:val="0"/>
                <w:bCs w:val="0"/>
                <w:i/>
                <w:iCs/>
                <w:color w:val="FF0000"/>
              </w:rPr>
            </w:pPr>
            <w:proofErr w:type="spellStart"/>
            <w:r w:rsidRPr="00E11C43">
              <w:rPr>
                <w:rFonts w:ascii="Calibri" w:hAnsi="Calibri" w:cs="Calibri"/>
                <w:b w:val="0"/>
                <w:bCs w:val="0"/>
                <w:i/>
                <w:iCs/>
                <w:color w:val="auto"/>
              </w:rPr>
              <w:t>Muhlenbergia</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racemosa</w:t>
            </w:r>
            <w:proofErr w:type="spellEnd"/>
          </w:p>
        </w:tc>
        <w:tc>
          <w:tcPr>
            <w:tcW w:w="2970" w:type="dxa"/>
            <w:tcBorders>
              <w:top w:val="single" w:sz="4" w:space="0" w:color="666666"/>
              <w:left w:val="single" w:sz="4" w:space="0" w:color="666666"/>
              <w:bottom w:val="single" w:sz="4" w:space="0" w:color="666666"/>
              <w:right w:val="single" w:sz="4" w:space="0" w:color="666666"/>
            </w:tcBorders>
            <w:hideMark/>
          </w:tcPr>
          <w:p w14:paraId="2C7ED9BF" w14:textId="77777777" w:rsidR="00631F42" w:rsidRPr="00792A1F"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792A1F">
              <w:rPr>
                <w:rFonts w:ascii="Calibri" w:hAnsi="Calibri" w:cs="Calibri"/>
                <w:color w:val="auto"/>
              </w:rPr>
              <w:t>Marsh Muhly Grass</w:t>
            </w:r>
          </w:p>
        </w:tc>
        <w:tc>
          <w:tcPr>
            <w:tcW w:w="2430" w:type="dxa"/>
            <w:tcBorders>
              <w:top w:val="single" w:sz="4" w:space="0" w:color="666666"/>
              <w:left w:val="single" w:sz="4" w:space="0" w:color="666666"/>
              <w:bottom w:val="single" w:sz="4" w:space="0" w:color="666666"/>
              <w:right w:val="single" w:sz="4" w:space="0" w:color="666666"/>
            </w:tcBorders>
          </w:tcPr>
          <w:p w14:paraId="19744C81" w14:textId="6AC49BF4" w:rsidR="00631F42" w:rsidRDefault="3C810A2E"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1</w:t>
            </w:r>
          </w:p>
        </w:tc>
      </w:tr>
      <w:tr w:rsidR="00631F42" w14:paraId="3BB6F5DA"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46D946ED" w14:textId="77777777" w:rsidR="00631F42" w:rsidRPr="00E11C43" w:rsidRDefault="00631F42" w:rsidP="008D798F">
            <w:pPr>
              <w:rPr>
                <w:b w:val="0"/>
                <w:bCs w:val="0"/>
                <w:i/>
                <w:iCs/>
                <w:color w:val="auto"/>
              </w:rPr>
            </w:pPr>
            <w:proofErr w:type="spellStart"/>
            <w:r w:rsidRPr="00E11C43">
              <w:rPr>
                <w:b w:val="0"/>
                <w:bCs w:val="0"/>
                <w:i/>
                <w:iCs/>
                <w:color w:val="auto"/>
              </w:rPr>
              <w:t>Muhlenbergia</w:t>
            </w:r>
            <w:proofErr w:type="spellEnd"/>
            <w:r w:rsidRPr="00E11C43">
              <w:rPr>
                <w:b w:val="0"/>
                <w:bCs w:val="0"/>
                <w:i/>
                <w:iCs/>
                <w:color w:val="auto"/>
              </w:rPr>
              <w:t> glomerata</w:t>
            </w:r>
          </w:p>
        </w:tc>
        <w:tc>
          <w:tcPr>
            <w:tcW w:w="2970" w:type="dxa"/>
            <w:tcBorders>
              <w:top w:val="single" w:sz="4" w:space="0" w:color="666666"/>
              <w:left w:val="single" w:sz="4" w:space="0" w:color="666666"/>
              <w:bottom w:val="single" w:sz="4" w:space="0" w:color="666666"/>
              <w:right w:val="single" w:sz="4" w:space="0" w:color="666666"/>
            </w:tcBorders>
            <w:hideMark/>
          </w:tcPr>
          <w:p w14:paraId="1882DE12" w14:textId="77777777" w:rsidR="00631F42" w:rsidRPr="00792A1F"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792A1F">
              <w:rPr>
                <w:color w:val="auto"/>
              </w:rPr>
              <w:t>Clustered Muhly Grass</w:t>
            </w:r>
          </w:p>
        </w:tc>
        <w:tc>
          <w:tcPr>
            <w:tcW w:w="2430" w:type="dxa"/>
            <w:tcBorders>
              <w:top w:val="single" w:sz="4" w:space="0" w:color="666666"/>
              <w:left w:val="single" w:sz="4" w:space="0" w:color="666666"/>
              <w:bottom w:val="single" w:sz="4" w:space="0" w:color="666666"/>
              <w:right w:val="single" w:sz="4" w:space="0" w:color="666666"/>
            </w:tcBorders>
          </w:tcPr>
          <w:p w14:paraId="6F8E288F" w14:textId="5BF4D1DA" w:rsidR="00631F42" w:rsidRDefault="3B1A6966"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1</w:t>
            </w:r>
          </w:p>
        </w:tc>
      </w:tr>
      <w:tr w:rsidR="00631F42" w14:paraId="66EBA814"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7502886E" w14:textId="77777777" w:rsidR="00631F42" w:rsidRPr="00944A94" w:rsidRDefault="00631F42" w:rsidP="008D798F">
            <w:pPr>
              <w:rPr>
                <w:rFonts w:ascii="Calibri" w:hAnsi="Calibri" w:cs="Calibri"/>
                <w:b w:val="0"/>
                <w:bCs w:val="0"/>
                <w:i/>
                <w:iCs/>
                <w:color w:val="FF0000"/>
              </w:rPr>
            </w:pPr>
            <w:r w:rsidRPr="00E11C43">
              <w:rPr>
                <w:rFonts w:ascii="Calibri" w:hAnsi="Calibri" w:cs="Calibri"/>
                <w:b w:val="0"/>
                <w:bCs w:val="0"/>
                <w:i/>
                <w:iCs/>
                <w:color w:val="auto"/>
              </w:rPr>
              <w:t>Panicum virgatum (3,4,7‐9)</w:t>
            </w:r>
          </w:p>
        </w:tc>
        <w:tc>
          <w:tcPr>
            <w:tcW w:w="2970" w:type="dxa"/>
            <w:tcBorders>
              <w:top w:val="single" w:sz="4" w:space="0" w:color="666666"/>
              <w:left w:val="single" w:sz="4" w:space="0" w:color="666666"/>
              <w:bottom w:val="single" w:sz="4" w:space="0" w:color="666666"/>
              <w:right w:val="single" w:sz="4" w:space="0" w:color="666666"/>
            </w:tcBorders>
          </w:tcPr>
          <w:p w14:paraId="7D38D4CD" w14:textId="77777777" w:rsidR="00631F42" w:rsidRPr="00792A1F"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792A1F">
              <w:rPr>
                <w:rFonts w:ascii="Calibri" w:hAnsi="Calibri" w:cs="Calibri"/>
                <w:color w:val="auto"/>
              </w:rPr>
              <w:t>Switchgrass</w:t>
            </w:r>
          </w:p>
        </w:tc>
        <w:tc>
          <w:tcPr>
            <w:tcW w:w="2430" w:type="dxa"/>
            <w:tcBorders>
              <w:top w:val="single" w:sz="4" w:space="0" w:color="666666"/>
              <w:left w:val="single" w:sz="4" w:space="0" w:color="666666"/>
              <w:bottom w:val="single" w:sz="4" w:space="0" w:color="666666"/>
              <w:right w:val="single" w:sz="4" w:space="0" w:color="666666"/>
            </w:tcBorders>
          </w:tcPr>
          <w:p w14:paraId="0848AB98" w14:textId="75EE4920" w:rsidR="00631F42" w:rsidRDefault="7CFBE8DE"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3</w:t>
            </w:r>
          </w:p>
        </w:tc>
      </w:tr>
      <w:bookmarkEnd w:id="2"/>
    </w:tbl>
    <w:p w14:paraId="799BFA81" w14:textId="77777777" w:rsidR="00631F42" w:rsidRDefault="00631F42" w:rsidP="00631F42"/>
    <w:p w14:paraId="6FE60EA3" w14:textId="77777777" w:rsidR="00631F42" w:rsidRDefault="00631F42" w:rsidP="00631F42">
      <w:pPr>
        <w:pStyle w:val="Heading2"/>
        <w:rPr>
          <w:b/>
          <w:bCs/>
        </w:rPr>
      </w:pPr>
      <w:r>
        <w:rPr>
          <w:b/>
          <w:bCs/>
        </w:rPr>
        <w:t>Forbs:</w:t>
      </w:r>
    </w:p>
    <w:tbl>
      <w:tblPr>
        <w:tblStyle w:val="GridTable6Colorful"/>
        <w:tblW w:w="9900" w:type="dxa"/>
        <w:tblInd w:w="-365" w:type="dxa"/>
        <w:tblLook w:val="04A0" w:firstRow="1" w:lastRow="0" w:firstColumn="1" w:lastColumn="0" w:noHBand="0" w:noVBand="1"/>
      </w:tblPr>
      <w:tblGrid>
        <w:gridCol w:w="4500"/>
        <w:gridCol w:w="2970"/>
        <w:gridCol w:w="2430"/>
      </w:tblGrid>
      <w:tr w:rsidR="00631F42" w14:paraId="18528261" w14:textId="77777777" w:rsidTr="42AC7AC7">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right w:val="single" w:sz="4" w:space="0" w:color="666666"/>
            </w:tcBorders>
            <w:hideMark/>
          </w:tcPr>
          <w:p w14:paraId="67CC7315" w14:textId="77777777" w:rsidR="00631F42" w:rsidRDefault="00631F42" w:rsidP="008D798F">
            <w:pPr>
              <w:pStyle w:val="Heading3"/>
              <w:jc w:val="center"/>
              <w:rPr>
                <w:color w:val="auto"/>
              </w:rPr>
            </w:pPr>
            <w:bookmarkStart w:id="3" w:name="_Hlk39067721"/>
            <w:r>
              <w:rPr>
                <w:color w:val="auto"/>
              </w:rPr>
              <w:t>Scientific Name</w:t>
            </w:r>
          </w:p>
        </w:tc>
        <w:tc>
          <w:tcPr>
            <w:tcW w:w="2970" w:type="dxa"/>
            <w:tcBorders>
              <w:top w:val="single" w:sz="4" w:space="0" w:color="666666"/>
              <w:left w:val="single" w:sz="4" w:space="0" w:color="666666"/>
              <w:right w:val="single" w:sz="4" w:space="0" w:color="666666"/>
            </w:tcBorders>
            <w:hideMark/>
          </w:tcPr>
          <w:p w14:paraId="2967CDD0" w14:textId="77777777" w:rsidR="00631F42" w:rsidRDefault="00631F42" w:rsidP="008D798F">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left w:val="single" w:sz="4" w:space="0" w:color="666666"/>
              <w:right w:val="single" w:sz="4" w:space="0" w:color="666666"/>
            </w:tcBorders>
            <w:hideMark/>
          </w:tcPr>
          <w:p w14:paraId="0E4F6E98" w14:textId="77777777" w:rsidR="00631F42" w:rsidRDefault="00631F42" w:rsidP="008D798F">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631F42" w14:paraId="62807919"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30608FD1" w14:textId="77777777" w:rsidR="00631F42" w:rsidRPr="000448F3" w:rsidRDefault="00631F42" w:rsidP="008D798F">
            <w:pPr>
              <w:tabs>
                <w:tab w:val="left" w:pos="1290"/>
              </w:tabs>
              <w:rPr>
                <w:rFonts w:ascii="Calibri" w:hAnsi="Calibri" w:cs="Calibri"/>
                <w:b w:val="0"/>
                <w:bCs w:val="0"/>
                <w:i/>
                <w:iCs/>
                <w:color w:val="auto"/>
              </w:rPr>
            </w:pPr>
            <w:r w:rsidRPr="000448F3">
              <w:rPr>
                <w:rFonts w:ascii="Calibri" w:hAnsi="Calibri" w:cs="Calibri"/>
                <w:b w:val="0"/>
                <w:bCs w:val="0"/>
                <w:i/>
                <w:iCs/>
                <w:color w:val="auto"/>
              </w:rPr>
              <w:t>Chelone glabra (1,3,5‐8)</w:t>
            </w:r>
          </w:p>
        </w:tc>
        <w:tc>
          <w:tcPr>
            <w:tcW w:w="2970" w:type="dxa"/>
            <w:tcBorders>
              <w:top w:val="single" w:sz="4" w:space="0" w:color="666666"/>
              <w:left w:val="single" w:sz="4" w:space="0" w:color="666666"/>
              <w:bottom w:val="single" w:sz="4" w:space="0" w:color="666666"/>
              <w:right w:val="single" w:sz="4" w:space="0" w:color="666666"/>
            </w:tcBorders>
          </w:tcPr>
          <w:p w14:paraId="037A10D5"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Pr>
                <w:rFonts w:ascii="Calibri" w:hAnsi="Calibri" w:cs="Calibri"/>
                <w:color w:val="auto"/>
              </w:rPr>
              <w:t>White Turtlehead</w:t>
            </w:r>
          </w:p>
        </w:tc>
        <w:tc>
          <w:tcPr>
            <w:tcW w:w="2430" w:type="dxa"/>
            <w:tcBorders>
              <w:top w:val="single" w:sz="4" w:space="0" w:color="666666"/>
              <w:left w:val="single" w:sz="4" w:space="0" w:color="666666"/>
              <w:bottom w:val="single" w:sz="4" w:space="0" w:color="666666"/>
              <w:right w:val="single" w:sz="4" w:space="0" w:color="666666"/>
            </w:tcBorders>
          </w:tcPr>
          <w:p w14:paraId="7CE46EED" w14:textId="4B585381" w:rsidR="00631F42" w:rsidRDefault="1AF6EF38"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1</w:t>
            </w:r>
          </w:p>
        </w:tc>
      </w:tr>
      <w:tr w:rsidR="00631F42" w14:paraId="7DD1BC99"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75B2AFC9" w14:textId="77777777" w:rsidR="00631F42" w:rsidRPr="000448F3" w:rsidRDefault="00631F42" w:rsidP="008D798F">
            <w:pPr>
              <w:rPr>
                <w:b w:val="0"/>
                <w:bCs w:val="0"/>
                <w:i/>
                <w:iCs/>
                <w:color w:val="auto"/>
              </w:rPr>
            </w:pPr>
            <w:proofErr w:type="spellStart"/>
            <w:r w:rsidRPr="000448F3">
              <w:rPr>
                <w:rFonts w:ascii="Calibri" w:hAnsi="Calibri" w:cs="Calibri"/>
                <w:b w:val="0"/>
                <w:bCs w:val="0"/>
                <w:i/>
                <w:iCs/>
                <w:color w:val="auto"/>
              </w:rPr>
              <w:t>Cicuta</w:t>
            </w:r>
            <w:proofErr w:type="spellEnd"/>
            <w:r w:rsidRPr="000448F3">
              <w:rPr>
                <w:rFonts w:ascii="Calibri" w:hAnsi="Calibri" w:cs="Calibri"/>
                <w:b w:val="0"/>
                <w:bCs w:val="0"/>
                <w:i/>
                <w:iCs/>
                <w:color w:val="auto"/>
              </w:rPr>
              <w:t xml:space="preserve"> </w:t>
            </w:r>
            <w:proofErr w:type="spellStart"/>
            <w:r w:rsidRPr="000448F3">
              <w:rPr>
                <w:rFonts w:ascii="Calibri" w:hAnsi="Calibri" w:cs="Calibri"/>
                <w:b w:val="0"/>
                <w:bCs w:val="0"/>
                <w:i/>
                <w:iCs/>
                <w:color w:val="auto"/>
              </w:rPr>
              <w:t>maculata</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630EADF3" w14:textId="77777777" w:rsidR="00631F42" w:rsidRPr="000448F3"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0448F3">
              <w:rPr>
                <w:rFonts w:ascii="Calibri" w:hAnsi="Calibri" w:cs="Calibri"/>
                <w:color w:val="auto"/>
              </w:rPr>
              <w:t>Spotted Water Hemlock</w:t>
            </w:r>
          </w:p>
        </w:tc>
        <w:tc>
          <w:tcPr>
            <w:tcW w:w="2430" w:type="dxa"/>
            <w:tcBorders>
              <w:top w:val="single" w:sz="4" w:space="0" w:color="666666"/>
              <w:left w:val="single" w:sz="4" w:space="0" w:color="666666"/>
              <w:bottom w:val="single" w:sz="4" w:space="0" w:color="666666"/>
              <w:right w:val="single" w:sz="4" w:space="0" w:color="666666"/>
            </w:tcBorders>
          </w:tcPr>
          <w:p w14:paraId="45342DE6" w14:textId="44A7B1DD" w:rsidR="00631F42" w:rsidRDefault="337D62A3"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1</w:t>
            </w:r>
          </w:p>
        </w:tc>
      </w:tr>
      <w:tr w:rsidR="00631F42" w14:paraId="6424C695"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723D36EF" w14:textId="77777777" w:rsidR="00631F42" w:rsidRPr="000448F3" w:rsidRDefault="00631F42" w:rsidP="008D798F">
            <w:pPr>
              <w:tabs>
                <w:tab w:val="left" w:pos="1290"/>
              </w:tabs>
              <w:rPr>
                <w:rFonts w:ascii="Calibri" w:hAnsi="Calibri" w:cs="Calibri"/>
                <w:b w:val="0"/>
                <w:bCs w:val="0"/>
                <w:i/>
                <w:iCs/>
                <w:color w:val="auto"/>
              </w:rPr>
            </w:pPr>
            <w:proofErr w:type="spellStart"/>
            <w:r w:rsidRPr="000448F3">
              <w:rPr>
                <w:rFonts w:ascii="Calibri" w:hAnsi="Calibri" w:cs="Calibri"/>
                <w:b w:val="0"/>
                <w:bCs w:val="0"/>
                <w:i/>
                <w:iCs/>
                <w:color w:val="auto"/>
              </w:rPr>
              <w:t>Doellingeria</w:t>
            </w:r>
            <w:proofErr w:type="spellEnd"/>
            <w:r w:rsidRPr="000448F3">
              <w:rPr>
                <w:rFonts w:ascii="Calibri" w:hAnsi="Calibri" w:cs="Calibri"/>
                <w:b w:val="0"/>
                <w:bCs w:val="0"/>
                <w:i/>
                <w:iCs/>
                <w:color w:val="auto"/>
              </w:rPr>
              <w:t xml:space="preserve"> </w:t>
            </w:r>
            <w:proofErr w:type="spellStart"/>
            <w:r w:rsidRPr="000448F3">
              <w:rPr>
                <w:rFonts w:ascii="Calibri" w:hAnsi="Calibri" w:cs="Calibri"/>
                <w:b w:val="0"/>
                <w:bCs w:val="0"/>
                <w:i/>
                <w:iCs/>
                <w:color w:val="auto"/>
              </w:rPr>
              <w:t>umbellata</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31716AAF"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Pr>
                <w:rFonts w:ascii="Calibri" w:hAnsi="Calibri" w:cs="Calibri"/>
                <w:color w:val="404040"/>
              </w:rPr>
              <w:t>Flat‐topped Aster</w:t>
            </w:r>
          </w:p>
        </w:tc>
        <w:tc>
          <w:tcPr>
            <w:tcW w:w="2430" w:type="dxa"/>
            <w:tcBorders>
              <w:top w:val="single" w:sz="4" w:space="0" w:color="666666"/>
              <w:left w:val="single" w:sz="4" w:space="0" w:color="666666"/>
              <w:bottom w:val="single" w:sz="4" w:space="0" w:color="666666"/>
              <w:right w:val="single" w:sz="4" w:space="0" w:color="666666"/>
            </w:tcBorders>
          </w:tcPr>
          <w:p w14:paraId="671678CA" w14:textId="1BDFD8B3" w:rsidR="00631F42" w:rsidRDefault="385A6B37"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.5</w:t>
            </w:r>
          </w:p>
        </w:tc>
      </w:tr>
      <w:tr w:rsidR="00631F42" w14:paraId="5278099E"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71E31CDD" w14:textId="77777777" w:rsidR="00631F42" w:rsidRPr="000448F3" w:rsidRDefault="00631F42" w:rsidP="008D798F">
            <w:pPr>
              <w:rPr>
                <w:b w:val="0"/>
                <w:bCs w:val="0"/>
                <w:i/>
                <w:iCs/>
                <w:color w:val="auto"/>
              </w:rPr>
            </w:pPr>
            <w:proofErr w:type="spellStart"/>
            <w:r w:rsidRPr="000448F3">
              <w:rPr>
                <w:rFonts w:ascii="Calibri" w:hAnsi="Calibri" w:cs="Calibri"/>
                <w:b w:val="0"/>
                <w:bCs w:val="0"/>
                <w:i/>
                <w:iCs/>
                <w:color w:val="auto"/>
              </w:rPr>
              <w:t>Galium</w:t>
            </w:r>
            <w:proofErr w:type="spellEnd"/>
            <w:r w:rsidRPr="000448F3">
              <w:rPr>
                <w:rFonts w:ascii="Calibri" w:hAnsi="Calibri" w:cs="Calibri"/>
                <w:b w:val="0"/>
                <w:bCs w:val="0"/>
                <w:i/>
                <w:iCs/>
                <w:color w:val="auto"/>
              </w:rPr>
              <w:t xml:space="preserve"> </w:t>
            </w:r>
            <w:proofErr w:type="spellStart"/>
            <w:r w:rsidRPr="000448F3">
              <w:rPr>
                <w:rFonts w:ascii="Calibri" w:hAnsi="Calibri" w:cs="Calibri"/>
                <w:b w:val="0"/>
                <w:bCs w:val="0"/>
                <w:i/>
                <w:iCs/>
                <w:color w:val="auto"/>
              </w:rPr>
              <w:t>boreale</w:t>
            </w:r>
            <w:proofErr w:type="spellEnd"/>
          </w:p>
        </w:tc>
        <w:tc>
          <w:tcPr>
            <w:tcW w:w="2970" w:type="dxa"/>
            <w:tcBorders>
              <w:top w:val="single" w:sz="4" w:space="0" w:color="666666"/>
              <w:left w:val="single" w:sz="4" w:space="0" w:color="666666"/>
              <w:bottom w:val="single" w:sz="4" w:space="0" w:color="666666"/>
              <w:right w:val="single" w:sz="4" w:space="0" w:color="666666"/>
            </w:tcBorders>
            <w:hideMark/>
          </w:tcPr>
          <w:p w14:paraId="30D74937" w14:textId="77777777" w:rsidR="00631F42" w:rsidRPr="000448F3"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0448F3">
              <w:rPr>
                <w:rFonts w:ascii="Calibri" w:hAnsi="Calibri" w:cs="Calibri"/>
                <w:color w:val="auto"/>
              </w:rPr>
              <w:t>Northern Bedstraw</w:t>
            </w:r>
          </w:p>
        </w:tc>
        <w:tc>
          <w:tcPr>
            <w:tcW w:w="2430" w:type="dxa"/>
            <w:tcBorders>
              <w:top w:val="single" w:sz="4" w:space="0" w:color="666666"/>
              <w:left w:val="single" w:sz="4" w:space="0" w:color="666666"/>
              <w:bottom w:val="single" w:sz="4" w:space="0" w:color="666666"/>
              <w:right w:val="single" w:sz="4" w:space="0" w:color="666666"/>
            </w:tcBorders>
          </w:tcPr>
          <w:p w14:paraId="4E20916E" w14:textId="571ACA99" w:rsidR="00631F42" w:rsidRDefault="334D02A0"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12</w:t>
            </w:r>
          </w:p>
        </w:tc>
      </w:tr>
      <w:tr w:rsidR="00631F42" w14:paraId="10BBA1B8"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6215D860" w14:textId="77777777" w:rsidR="00631F42" w:rsidRPr="000448F3" w:rsidRDefault="00631F42" w:rsidP="008D798F">
            <w:pPr>
              <w:rPr>
                <w:rFonts w:ascii="Calibri" w:hAnsi="Calibri" w:cs="Calibri"/>
                <w:b w:val="0"/>
                <w:bCs w:val="0"/>
                <w:i/>
                <w:iCs/>
                <w:color w:val="auto"/>
              </w:rPr>
            </w:pPr>
            <w:r w:rsidRPr="000448F3">
              <w:rPr>
                <w:rFonts w:ascii="Calibri" w:hAnsi="Calibri" w:cs="Calibri"/>
                <w:b w:val="0"/>
                <w:bCs w:val="0"/>
                <w:i/>
                <w:iCs/>
                <w:color w:val="auto"/>
              </w:rPr>
              <w:t xml:space="preserve">Gentiana </w:t>
            </w:r>
            <w:proofErr w:type="spellStart"/>
            <w:r w:rsidRPr="000448F3">
              <w:rPr>
                <w:rFonts w:ascii="Calibri" w:hAnsi="Calibri" w:cs="Calibri"/>
                <w:b w:val="0"/>
                <w:bCs w:val="0"/>
                <w:i/>
                <w:iCs/>
                <w:color w:val="auto"/>
              </w:rPr>
              <w:t>andrewsii</w:t>
            </w:r>
            <w:proofErr w:type="spellEnd"/>
            <w:r w:rsidRPr="000448F3">
              <w:rPr>
                <w:rFonts w:ascii="Calibri" w:hAnsi="Calibri" w:cs="Calibri"/>
                <w:b w:val="0"/>
                <w:bCs w:val="0"/>
                <w:i/>
                <w:iCs/>
                <w:color w:val="auto"/>
              </w:rPr>
              <w:t xml:space="preserve"> (3‐9)</w:t>
            </w:r>
          </w:p>
        </w:tc>
        <w:tc>
          <w:tcPr>
            <w:tcW w:w="2970" w:type="dxa"/>
            <w:tcBorders>
              <w:top w:val="single" w:sz="4" w:space="0" w:color="666666"/>
              <w:left w:val="single" w:sz="4" w:space="0" w:color="666666"/>
              <w:bottom w:val="single" w:sz="4" w:space="0" w:color="666666"/>
              <w:right w:val="single" w:sz="4" w:space="0" w:color="666666"/>
            </w:tcBorders>
          </w:tcPr>
          <w:p w14:paraId="7B1ABCE1"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Bottle Gentian</w:t>
            </w:r>
          </w:p>
        </w:tc>
        <w:tc>
          <w:tcPr>
            <w:tcW w:w="2430" w:type="dxa"/>
            <w:tcBorders>
              <w:top w:val="single" w:sz="4" w:space="0" w:color="666666"/>
              <w:left w:val="single" w:sz="4" w:space="0" w:color="666666"/>
              <w:bottom w:val="single" w:sz="4" w:space="0" w:color="666666"/>
              <w:right w:val="single" w:sz="4" w:space="0" w:color="666666"/>
            </w:tcBorders>
          </w:tcPr>
          <w:p w14:paraId="4BCCF40E" w14:textId="77777777" w:rsidR="00631F42" w:rsidRDefault="00631F42" w:rsidP="008D798F">
            <w:pPr>
              <w:jc w:val="center"/>
              <w:cnfStyle w:val="000000100000" w:firstRow="0" w:lastRow="0" w:firstColumn="0" w:lastColumn="0" w:oddVBand="0" w:evenVBand="0" w:oddHBand="1" w:evenHBand="0" w:firstRowFirstColumn="0" w:firstRowLastColumn="0" w:lastRowFirstColumn="0" w:lastRowLastColumn="0"/>
              <w:rPr>
                <w:i/>
                <w:iCs/>
              </w:rPr>
            </w:pPr>
          </w:p>
        </w:tc>
      </w:tr>
      <w:tr w:rsidR="00631F42" w14:paraId="09CD0653"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0937C126" w14:textId="77777777" w:rsidR="00631F42" w:rsidRPr="000448F3" w:rsidRDefault="00631F42" w:rsidP="008D798F">
            <w:pPr>
              <w:rPr>
                <w:b w:val="0"/>
                <w:bCs w:val="0"/>
                <w:i/>
                <w:iCs/>
                <w:color w:val="auto"/>
              </w:rPr>
            </w:pPr>
            <w:r w:rsidRPr="000448F3">
              <w:rPr>
                <w:rFonts w:ascii="Calibri" w:hAnsi="Calibri" w:cs="Calibri"/>
                <w:b w:val="0"/>
                <w:bCs w:val="0"/>
                <w:i/>
                <w:iCs/>
                <w:color w:val="auto"/>
              </w:rPr>
              <w:t>Helianthus giganteus (1‐8)</w:t>
            </w:r>
          </w:p>
        </w:tc>
        <w:tc>
          <w:tcPr>
            <w:tcW w:w="2970" w:type="dxa"/>
            <w:tcBorders>
              <w:top w:val="single" w:sz="4" w:space="0" w:color="666666"/>
              <w:left w:val="single" w:sz="4" w:space="0" w:color="666666"/>
              <w:bottom w:val="single" w:sz="4" w:space="0" w:color="666666"/>
              <w:right w:val="single" w:sz="4" w:space="0" w:color="666666"/>
            </w:tcBorders>
          </w:tcPr>
          <w:p w14:paraId="3AF99636" w14:textId="77777777" w:rsidR="00631F42" w:rsidRPr="000448F3"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0448F3">
              <w:rPr>
                <w:rFonts w:ascii="Calibri" w:hAnsi="Calibri" w:cs="Calibri"/>
                <w:color w:val="auto"/>
              </w:rPr>
              <w:t>Giant Sunflower</w:t>
            </w:r>
          </w:p>
        </w:tc>
        <w:tc>
          <w:tcPr>
            <w:tcW w:w="2430" w:type="dxa"/>
            <w:tcBorders>
              <w:top w:val="single" w:sz="4" w:space="0" w:color="666666"/>
              <w:left w:val="single" w:sz="4" w:space="0" w:color="666666"/>
              <w:bottom w:val="single" w:sz="4" w:space="0" w:color="666666"/>
              <w:right w:val="single" w:sz="4" w:space="0" w:color="666666"/>
            </w:tcBorders>
          </w:tcPr>
          <w:p w14:paraId="1404736E" w14:textId="354B3326" w:rsidR="00631F42" w:rsidRDefault="357B43EB"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.5</w:t>
            </w:r>
          </w:p>
        </w:tc>
      </w:tr>
      <w:tr w:rsidR="00631F42" w14:paraId="1B02EA5D"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19785CF2" w14:textId="77777777" w:rsidR="00631F42" w:rsidRPr="000448F3" w:rsidRDefault="00631F42" w:rsidP="008D798F">
            <w:pPr>
              <w:tabs>
                <w:tab w:val="left" w:pos="1290"/>
              </w:tabs>
              <w:rPr>
                <w:rFonts w:ascii="Calibri" w:hAnsi="Calibri" w:cs="Calibri"/>
                <w:b w:val="0"/>
                <w:bCs w:val="0"/>
                <w:i/>
                <w:iCs/>
                <w:color w:val="auto"/>
              </w:rPr>
            </w:pPr>
            <w:r w:rsidRPr="000448F3">
              <w:rPr>
                <w:rFonts w:ascii="Calibri" w:hAnsi="Calibri" w:cs="Calibri"/>
                <w:b w:val="0"/>
                <w:bCs w:val="0"/>
                <w:i/>
                <w:iCs/>
                <w:color w:val="auto"/>
              </w:rPr>
              <w:t>Lobelia cardinalis</w:t>
            </w:r>
          </w:p>
        </w:tc>
        <w:tc>
          <w:tcPr>
            <w:tcW w:w="2970" w:type="dxa"/>
            <w:tcBorders>
              <w:top w:val="single" w:sz="4" w:space="0" w:color="666666"/>
              <w:left w:val="single" w:sz="4" w:space="0" w:color="666666"/>
              <w:bottom w:val="single" w:sz="4" w:space="0" w:color="666666"/>
              <w:right w:val="single" w:sz="4" w:space="0" w:color="666666"/>
            </w:tcBorders>
          </w:tcPr>
          <w:p w14:paraId="39926BA2"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Cardinal Flower</w:t>
            </w:r>
          </w:p>
        </w:tc>
        <w:tc>
          <w:tcPr>
            <w:tcW w:w="2430" w:type="dxa"/>
            <w:tcBorders>
              <w:top w:val="single" w:sz="4" w:space="0" w:color="666666"/>
              <w:left w:val="single" w:sz="4" w:space="0" w:color="666666"/>
              <w:bottom w:val="single" w:sz="4" w:space="0" w:color="666666"/>
              <w:right w:val="single" w:sz="4" w:space="0" w:color="666666"/>
            </w:tcBorders>
          </w:tcPr>
          <w:p w14:paraId="4137F6C6" w14:textId="2350EA06" w:rsidR="00631F42" w:rsidRDefault="0EF68D50"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3</w:t>
            </w:r>
          </w:p>
        </w:tc>
      </w:tr>
      <w:tr w:rsidR="00631F42" w14:paraId="71BE8E00"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59E5C2DB" w14:textId="77777777" w:rsidR="00631F42" w:rsidRPr="000448F3" w:rsidRDefault="00631F42" w:rsidP="008D798F">
            <w:pPr>
              <w:rPr>
                <w:rFonts w:ascii="Calibri" w:hAnsi="Calibri" w:cs="Calibri"/>
                <w:b w:val="0"/>
                <w:bCs w:val="0"/>
                <w:i/>
                <w:iCs/>
                <w:color w:val="auto"/>
              </w:rPr>
            </w:pPr>
            <w:r w:rsidRPr="000448F3">
              <w:rPr>
                <w:rFonts w:ascii="Calibri" w:hAnsi="Calibri" w:cs="Calibri"/>
                <w:b w:val="0"/>
                <w:bCs w:val="0"/>
                <w:i/>
                <w:iCs/>
                <w:color w:val="auto"/>
              </w:rPr>
              <w:t>Lobelia spicata</w:t>
            </w:r>
          </w:p>
        </w:tc>
        <w:tc>
          <w:tcPr>
            <w:tcW w:w="2970" w:type="dxa"/>
            <w:tcBorders>
              <w:top w:val="single" w:sz="4" w:space="0" w:color="666666"/>
              <w:left w:val="single" w:sz="4" w:space="0" w:color="666666"/>
              <w:bottom w:val="single" w:sz="4" w:space="0" w:color="666666"/>
              <w:right w:val="single" w:sz="4" w:space="0" w:color="666666"/>
            </w:tcBorders>
          </w:tcPr>
          <w:p w14:paraId="5E7139ED" w14:textId="77777777" w:rsidR="00631F42" w:rsidRPr="000448F3"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448F3">
              <w:rPr>
                <w:rFonts w:ascii="Calibri" w:hAnsi="Calibri" w:cs="Calibri"/>
                <w:color w:val="auto"/>
              </w:rPr>
              <w:t>Rough‐spiked Lobelia</w:t>
            </w:r>
          </w:p>
        </w:tc>
        <w:tc>
          <w:tcPr>
            <w:tcW w:w="2430" w:type="dxa"/>
            <w:tcBorders>
              <w:top w:val="single" w:sz="4" w:space="0" w:color="666666"/>
              <w:left w:val="single" w:sz="4" w:space="0" w:color="666666"/>
              <w:bottom w:val="single" w:sz="4" w:space="0" w:color="666666"/>
              <w:right w:val="single" w:sz="4" w:space="0" w:color="666666"/>
            </w:tcBorders>
          </w:tcPr>
          <w:p w14:paraId="38C8284B" w14:textId="41D7C6A0" w:rsidR="00631F42" w:rsidRDefault="4061AA1D"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3</w:t>
            </w:r>
          </w:p>
        </w:tc>
      </w:tr>
      <w:tr w:rsidR="00631F42" w14:paraId="22030D50"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365A7E27" w14:textId="77777777" w:rsidR="00631F42" w:rsidRPr="000448F3" w:rsidRDefault="00631F42" w:rsidP="008D798F">
            <w:pPr>
              <w:rPr>
                <w:b w:val="0"/>
                <w:bCs w:val="0"/>
                <w:i/>
                <w:iCs/>
                <w:color w:val="auto"/>
              </w:rPr>
            </w:pPr>
            <w:proofErr w:type="spellStart"/>
            <w:r w:rsidRPr="000448F3">
              <w:rPr>
                <w:b w:val="0"/>
                <w:bCs w:val="0"/>
                <w:i/>
                <w:iCs/>
                <w:color w:val="auto"/>
              </w:rPr>
              <w:t>Lysimachia</w:t>
            </w:r>
            <w:proofErr w:type="spellEnd"/>
            <w:r w:rsidRPr="000448F3">
              <w:rPr>
                <w:b w:val="0"/>
                <w:bCs w:val="0"/>
                <w:i/>
                <w:iCs/>
                <w:color w:val="auto"/>
              </w:rPr>
              <w:t> </w:t>
            </w:r>
            <w:proofErr w:type="spellStart"/>
            <w:r w:rsidRPr="000448F3">
              <w:rPr>
                <w:b w:val="0"/>
                <w:bCs w:val="0"/>
                <w:i/>
                <w:iCs/>
                <w:color w:val="auto"/>
              </w:rPr>
              <w:t>ciliata</w:t>
            </w:r>
            <w:proofErr w:type="spellEnd"/>
          </w:p>
        </w:tc>
        <w:tc>
          <w:tcPr>
            <w:tcW w:w="2970" w:type="dxa"/>
            <w:tcBorders>
              <w:top w:val="single" w:sz="4" w:space="0" w:color="666666"/>
              <w:left w:val="single" w:sz="4" w:space="0" w:color="666666"/>
              <w:bottom w:val="single" w:sz="4" w:space="0" w:color="666666"/>
              <w:right w:val="single" w:sz="4" w:space="0" w:color="666666"/>
            </w:tcBorders>
            <w:hideMark/>
          </w:tcPr>
          <w:p w14:paraId="48A6643A"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0448F3">
              <w:rPr>
                <w:color w:val="auto"/>
              </w:rPr>
              <w:t>Fringed Loosestrife</w:t>
            </w:r>
          </w:p>
        </w:tc>
        <w:tc>
          <w:tcPr>
            <w:tcW w:w="2430" w:type="dxa"/>
            <w:tcBorders>
              <w:top w:val="single" w:sz="4" w:space="0" w:color="666666"/>
              <w:left w:val="single" w:sz="4" w:space="0" w:color="666666"/>
              <w:bottom w:val="single" w:sz="4" w:space="0" w:color="666666"/>
              <w:right w:val="single" w:sz="4" w:space="0" w:color="666666"/>
            </w:tcBorders>
          </w:tcPr>
          <w:p w14:paraId="325FD88B" w14:textId="2B5A7341" w:rsidR="00631F42" w:rsidRDefault="1B7E1428"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14:paraId="093A37AB"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6A226E1B" w14:textId="77777777" w:rsidR="00631F42" w:rsidRPr="000448F3" w:rsidRDefault="00631F42" w:rsidP="008D798F">
            <w:pPr>
              <w:tabs>
                <w:tab w:val="left" w:pos="1290"/>
              </w:tabs>
              <w:rPr>
                <w:rFonts w:ascii="Calibri" w:hAnsi="Calibri" w:cs="Calibri"/>
                <w:b w:val="0"/>
                <w:bCs w:val="0"/>
                <w:i/>
                <w:iCs/>
                <w:color w:val="auto"/>
              </w:rPr>
            </w:pPr>
            <w:proofErr w:type="spellStart"/>
            <w:r w:rsidRPr="000448F3">
              <w:rPr>
                <w:rFonts w:ascii="Calibri" w:hAnsi="Calibri" w:cs="Calibri"/>
                <w:b w:val="0"/>
                <w:bCs w:val="0"/>
                <w:i/>
                <w:iCs/>
                <w:color w:val="auto"/>
              </w:rPr>
              <w:t>Physostegia</w:t>
            </w:r>
            <w:proofErr w:type="spellEnd"/>
            <w:r w:rsidRPr="000448F3">
              <w:rPr>
                <w:rFonts w:ascii="Calibri" w:hAnsi="Calibri" w:cs="Calibri"/>
                <w:b w:val="0"/>
                <w:bCs w:val="0"/>
                <w:i/>
                <w:iCs/>
                <w:color w:val="auto"/>
              </w:rPr>
              <w:t xml:space="preserve"> virginiana</w:t>
            </w:r>
          </w:p>
        </w:tc>
        <w:tc>
          <w:tcPr>
            <w:tcW w:w="2970" w:type="dxa"/>
            <w:tcBorders>
              <w:top w:val="single" w:sz="4" w:space="0" w:color="666666"/>
              <w:left w:val="single" w:sz="4" w:space="0" w:color="666666"/>
              <w:bottom w:val="single" w:sz="4" w:space="0" w:color="666666"/>
              <w:right w:val="single" w:sz="4" w:space="0" w:color="666666"/>
            </w:tcBorders>
          </w:tcPr>
          <w:p w14:paraId="45E6FCEA" w14:textId="77777777" w:rsidR="00631F42" w:rsidRPr="000448F3"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448F3">
              <w:rPr>
                <w:rFonts w:ascii="Calibri" w:hAnsi="Calibri" w:cs="Calibri"/>
                <w:color w:val="auto"/>
              </w:rPr>
              <w:t>Obedient Plant</w:t>
            </w:r>
          </w:p>
        </w:tc>
        <w:tc>
          <w:tcPr>
            <w:tcW w:w="2430" w:type="dxa"/>
            <w:tcBorders>
              <w:top w:val="single" w:sz="4" w:space="0" w:color="666666"/>
              <w:left w:val="single" w:sz="4" w:space="0" w:color="666666"/>
              <w:bottom w:val="single" w:sz="4" w:space="0" w:color="666666"/>
              <w:right w:val="single" w:sz="4" w:space="0" w:color="666666"/>
            </w:tcBorders>
          </w:tcPr>
          <w:p w14:paraId="4981878E" w14:textId="251CC4F0" w:rsidR="00631F42" w:rsidRDefault="51D91066"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3</w:t>
            </w:r>
          </w:p>
        </w:tc>
      </w:tr>
      <w:tr w:rsidR="00631F42" w14:paraId="6F10A02F"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19764FE0" w14:textId="77777777" w:rsidR="00631F42" w:rsidRPr="000448F3" w:rsidRDefault="00631F42" w:rsidP="008D798F">
            <w:pPr>
              <w:tabs>
                <w:tab w:val="left" w:pos="1290"/>
              </w:tabs>
              <w:rPr>
                <w:rFonts w:ascii="Calibri" w:hAnsi="Calibri" w:cs="Calibri"/>
                <w:b w:val="0"/>
                <w:bCs w:val="0"/>
                <w:i/>
                <w:iCs/>
                <w:color w:val="auto"/>
              </w:rPr>
            </w:pPr>
            <w:r w:rsidRPr="000448F3">
              <w:rPr>
                <w:rFonts w:ascii="Calibri" w:hAnsi="Calibri" w:cs="Calibri"/>
                <w:b w:val="0"/>
                <w:bCs w:val="0"/>
                <w:i/>
                <w:iCs/>
                <w:color w:val="auto"/>
              </w:rPr>
              <w:t xml:space="preserve">Ranunculus </w:t>
            </w:r>
            <w:proofErr w:type="spellStart"/>
            <w:r w:rsidRPr="000448F3">
              <w:rPr>
                <w:rFonts w:ascii="Calibri" w:hAnsi="Calibri" w:cs="Calibri"/>
                <w:b w:val="0"/>
                <w:bCs w:val="0"/>
                <w:i/>
                <w:iCs/>
                <w:color w:val="auto"/>
              </w:rPr>
              <w:t>fasciculatis</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6AE2F30E"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Early Buttercup</w:t>
            </w:r>
          </w:p>
        </w:tc>
        <w:tc>
          <w:tcPr>
            <w:tcW w:w="2430" w:type="dxa"/>
            <w:tcBorders>
              <w:top w:val="single" w:sz="4" w:space="0" w:color="666666"/>
              <w:left w:val="single" w:sz="4" w:space="0" w:color="666666"/>
              <w:bottom w:val="single" w:sz="4" w:space="0" w:color="666666"/>
              <w:right w:val="single" w:sz="4" w:space="0" w:color="666666"/>
            </w:tcBorders>
          </w:tcPr>
          <w:p w14:paraId="1F934025" w14:textId="5C7FFE72" w:rsidR="00631F42" w:rsidRDefault="47004779"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14:paraId="2641B50B"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6BDE159F" w14:textId="77777777" w:rsidR="00631F42" w:rsidRPr="000448F3" w:rsidRDefault="00631F42" w:rsidP="008D798F">
            <w:pPr>
              <w:tabs>
                <w:tab w:val="left" w:pos="1290"/>
              </w:tabs>
              <w:rPr>
                <w:rFonts w:ascii="Calibri" w:hAnsi="Calibri" w:cs="Calibri"/>
                <w:b w:val="0"/>
                <w:bCs w:val="0"/>
                <w:i/>
                <w:iCs/>
                <w:color w:val="auto"/>
              </w:rPr>
            </w:pPr>
            <w:r w:rsidRPr="000448F3">
              <w:rPr>
                <w:rFonts w:ascii="Calibri" w:hAnsi="Calibri" w:cs="Calibri"/>
                <w:b w:val="0"/>
                <w:bCs w:val="0"/>
                <w:i/>
                <w:iCs/>
                <w:color w:val="auto"/>
              </w:rPr>
              <w:t>Teucrium canadense (1,4,6‐9)</w:t>
            </w:r>
          </w:p>
        </w:tc>
        <w:tc>
          <w:tcPr>
            <w:tcW w:w="2970" w:type="dxa"/>
            <w:tcBorders>
              <w:top w:val="single" w:sz="4" w:space="0" w:color="666666"/>
              <w:left w:val="single" w:sz="4" w:space="0" w:color="666666"/>
              <w:bottom w:val="single" w:sz="4" w:space="0" w:color="666666"/>
              <w:right w:val="single" w:sz="4" w:space="0" w:color="666666"/>
            </w:tcBorders>
          </w:tcPr>
          <w:p w14:paraId="41F059FD" w14:textId="77777777" w:rsidR="00631F42" w:rsidRPr="000448F3"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448F3">
              <w:rPr>
                <w:rFonts w:ascii="Calibri" w:hAnsi="Calibri" w:cs="Calibri"/>
                <w:color w:val="auto"/>
              </w:rPr>
              <w:t>Germander</w:t>
            </w:r>
          </w:p>
        </w:tc>
        <w:tc>
          <w:tcPr>
            <w:tcW w:w="2430" w:type="dxa"/>
            <w:tcBorders>
              <w:top w:val="single" w:sz="4" w:space="0" w:color="666666"/>
              <w:left w:val="single" w:sz="4" w:space="0" w:color="666666"/>
              <w:bottom w:val="single" w:sz="4" w:space="0" w:color="666666"/>
              <w:right w:val="single" w:sz="4" w:space="0" w:color="666666"/>
            </w:tcBorders>
          </w:tcPr>
          <w:p w14:paraId="3CB92809" w14:textId="58276F05" w:rsidR="00631F42" w:rsidRDefault="70189C09"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1</w:t>
            </w:r>
          </w:p>
        </w:tc>
      </w:tr>
      <w:tr w:rsidR="00631F42" w14:paraId="46E22FAB"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41CB1D52" w14:textId="77777777" w:rsidR="00631F42" w:rsidRPr="000448F3" w:rsidRDefault="00631F42" w:rsidP="008D798F">
            <w:pPr>
              <w:tabs>
                <w:tab w:val="left" w:pos="1290"/>
              </w:tabs>
              <w:rPr>
                <w:rFonts w:ascii="Calibri" w:hAnsi="Calibri" w:cs="Calibri"/>
                <w:b w:val="0"/>
                <w:bCs w:val="0"/>
                <w:i/>
                <w:iCs/>
                <w:color w:val="auto"/>
              </w:rPr>
            </w:pPr>
            <w:proofErr w:type="spellStart"/>
            <w:r w:rsidRPr="000448F3">
              <w:rPr>
                <w:rFonts w:ascii="Calibri" w:hAnsi="Calibri" w:cs="Calibri"/>
                <w:b w:val="0"/>
                <w:bCs w:val="0"/>
                <w:i/>
                <w:iCs/>
                <w:color w:val="auto"/>
              </w:rPr>
              <w:t>Zizia</w:t>
            </w:r>
            <w:proofErr w:type="spellEnd"/>
            <w:r w:rsidRPr="000448F3">
              <w:rPr>
                <w:rFonts w:ascii="Calibri" w:hAnsi="Calibri" w:cs="Calibri"/>
                <w:b w:val="0"/>
                <w:bCs w:val="0"/>
                <w:i/>
                <w:iCs/>
                <w:color w:val="auto"/>
              </w:rPr>
              <w:t xml:space="preserve"> aptera</w:t>
            </w:r>
          </w:p>
        </w:tc>
        <w:tc>
          <w:tcPr>
            <w:tcW w:w="2970" w:type="dxa"/>
            <w:tcBorders>
              <w:top w:val="single" w:sz="4" w:space="0" w:color="666666"/>
              <w:left w:val="single" w:sz="4" w:space="0" w:color="666666"/>
              <w:bottom w:val="single" w:sz="4" w:space="0" w:color="666666"/>
              <w:right w:val="single" w:sz="4" w:space="0" w:color="666666"/>
            </w:tcBorders>
          </w:tcPr>
          <w:p w14:paraId="2830A0B7"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Heart‐leaved Alexanders</w:t>
            </w:r>
          </w:p>
        </w:tc>
        <w:tc>
          <w:tcPr>
            <w:tcW w:w="2430" w:type="dxa"/>
            <w:tcBorders>
              <w:top w:val="single" w:sz="4" w:space="0" w:color="666666"/>
              <w:left w:val="single" w:sz="4" w:space="0" w:color="666666"/>
              <w:bottom w:val="single" w:sz="4" w:space="0" w:color="666666"/>
              <w:right w:val="single" w:sz="4" w:space="0" w:color="666666"/>
            </w:tcBorders>
          </w:tcPr>
          <w:p w14:paraId="6C9262B8" w14:textId="3619AF16" w:rsidR="00631F42" w:rsidRDefault="0DFB28ED"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.5</w:t>
            </w:r>
          </w:p>
        </w:tc>
      </w:tr>
      <w:bookmarkEnd w:id="3"/>
    </w:tbl>
    <w:p w14:paraId="6E4B92A7" w14:textId="77777777" w:rsidR="00631F42" w:rsidRDefault="00631F42" w:rsidP="00631F42"/>
    <w:p w14:paraId="64460135" w14:textId="77777777" w:rsidR="00631F42" w:rsidRDefault="00631F42" w:rsidP="00631F42">
      <w:pPr>
        <w:pStyle w:val="Heading2"/>
        <w:rPr>
          <w:b/>
          <w:bCs/>
        </w:rPr>
      </w:pPr>
      <w:r>
        <w:rPr>
          <w:b/>
          <w:bCs/>
        </w:rPr>
        <w:lastRenderedPageBreak/>
        <w:t>Sedges:</w:t>
      </w:r>
    </w:p>
    <w:tbl>
      <w:tblPr>
        <w:tblStyle w:val="GridTable6Colorful"/>
        <w:tblW w:w="9900" w:type="dxa"/>
        <w:tblInd w:w="-365" w:type="dxa"/>
        <w:tblLook w:val="04A0" w:firstRow="1" w:lastRow="0" w:firstColumn="1" w:lastColumn="0" w:noHBand="0" w:noVBand="1"/>
      </w:tblPr>
      <w:tblGrid>
        <w:gridCol w:w="4500"/>
        <w:gridCol w:w="2970"/>
        <w:gridCol w:w="2430"/>
      </w:tblGrid>
      <w:tr w:rsidR="00631F42" w14:paraId="3F0059C9" w14:textId="77777777" w:rsidTr="42AC7A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right w:val="single" w:sz="4" w:space="0" w:color="666666"/>
            </w:tcBorders>
            <w:hideMark/>
          </w:tcPr>
          <w:p w14:paraId="6CA947DC" w14:textId="77777777" w:rsidR="00631F42" w:rsidRDefault="00631F42" w:rsidP="008D798F">
            <w:pPr>
              <w:pStyle w:val="Heading3"/>
              <w:jc w:val="center"/>
            </w:pPr>
            <w:r>
              <w:rPr>
                <w:color w:val="auto"/>
              </w:rPr>
              <w:t>Scientific Name</w:t>
            </w:r>
          </w:p>
        </w:tc>
        <w:tc>
          <w:tcPr>
            <w:tcW w:w="2970" w:type="dxa"/>
            <w:tcBorders>
              <w:top w:val="single" w:sz="4" w:space="0" w:color="666666"/>
              <w:left w:val="single" w:sz="4" w:space="0" w:color="666666"/>
              <w:right w:val="single" w:sz="4" w:space="0" w:color="666666"/>
            </w:tcBorders>
            <w:hideMark/>
          </w:tcPr>
          <w:p w14:paraId="3536BB8F" w14:textId="77777777" w:rsidR="00631F42" w:rsidRDefault="00631F42" w:rsidP="008D798F">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left w:val="single" w:sz="4" w:space="0" w:color="666666"/>
              <w:right w:val="single" w:sz="4" w:space="0" w:color="666666"/>
            </w:tcBorders>
            <w:hideMark/>
          </w:tcPr>
          <w:p w14:paraId="0FC62183" w14:textId="77777777" w:rsidR="00631F42" w:rsidRDefault="00631F42" w:rsidP="008D798F">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631F42" w:rsidRPr="006B6CB1" w14:paraId="3DF2CCA9"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0B813A88" w14:textId="77777777" w:rsidR="00631F42" w:rsidRPr="00E11C43" w:rsidRDefault="00631F42" w:rsidP="008D798F">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bebbii</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77AF23F5" w14:textId="77777777" w:rsidR="00631F42" w:rsidRPr="00E11C4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proofErr w:type="spellStart"/>
            <w:r w:rsidRPr="00E11C43">
              <w:rPr>
                <w:i/>
                <w:iCs/>
                <w:color w:val="auto"/>
              </w:rPr>
              <w:t>Bebb's</w:t>
            </w:r>
            <w:proofErr w:type="spellEnd"/>
            <w:r w:rsidRPr="00E11C43">
              <w:rPr>
                <w:i/>
                <w:iCs/>
                <w:color w:val="auto"/>
              </w:rPr>
              <w:t> Sedge</w:t>
            </w:r>
          </w:p>
        </w:tc>
        <w:tc>
          <w:tcPr>
            <w:tcW w:w="2430" w:type="dxa"/>
            <w:tcBorders>
              <w:top w:val="single" w:sz="4" w:space="0" w:color="666666"/>
              <w:left w:val="single" w:sz="4" w:space="0" w:color="666666"/>
              <w:bottom w:val="single" w:sz="4" w:space="0" w:color="666666"/>
              <w:right w:val="single" w:sz="4" w:space="0" w:color="666666"/>
            </w:tcBorders>
          </w:tcPr>
          <w:p w14:paraId="150362D2" w14:textId="7A1F5943" w:rsidR="00631F42" w:rsidRPr="006B6CB1" w:rsidRDefault="75CE6302"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rsidRPr="006B6CB1" w14:paraId="3D6705A9"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26A235FB" w14:textId="77777777" w:rsidR="00631F42" w:rsidRPr="00E11C43" w:rsidRDefault="00631F42" w:rsidP="008D798F">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brevoir</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37FD95B5" w14:textId="77777777" w:rsidR="00631F42" w:rsidRPr="00E11C43"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auto"/>
              </w:rPr>
            </w:pPr>
            <w:r w:rsidRPr="00E11C43">
              <w:rPr>
                <w:rFonts w:ascii="Calibri" w:hAnsi="Calibri" w:cs="Calibri"/>
                <w:i/>
                <w:iCs/>
                <w:color w:val="auto"/>
              </w:rPr>
              <w:t>Short Sedge</w:t>
            </w:r>
          </w:p>
        </w:tc>
        <w:tc>
          <w:tcPr>
            <w:tcW w:w="2430" w:type="dxa"/>
            <w:tcBorders>
              <w:top w:val="single" w:sz="4" w:space="0" w:color="666666"/>
              <w:left w:val="single" w:sz="4" w:space="0" w:color="666666"/>
              <w:bottom w:val="single" w:sz="4" w:space="0" w:color="666666"/>
              <w:right w:val="single" w:sz="4" w:space="0" w:color="666666"/>
            </w:tcBorders>
          </w:tcPr>
          <w:p w14:paraId="16650B16" w14:textId="688DA5D1" w:rsidR="00631F42" w:rsidRPr="006B6CB1" w:rsidRDefault="1C177E31" w:rsidP="42AC7AC7">
            <w:pPr>
              <w:jc w:val="center"/>
              <w:cnfStyle w:val="000000000000" w:firstRow="0" w:lastRow="0" w:firstColumn="0" w:lastColumn="0" w:oddVBand="0" w:evenVBand="0" w:oddHBand="0" w:evenHBand="0" w:firstRowFirstColumn="0" w:firstRowLastColumn="0" w:lastRowFirstColumn="0" w:lastRowLastColumn="0"/>
              <w:rPr>
                <w:i/>
                <w:iCs/>
                <w:color w:val="auto"/>
              </w:rPr>
            </w:pPr>
            <w:r w:rsidRPr="42AC7AC7">
              <w:rPr>
                <w:i/>
                <w:iCs/>
                <w:color w:val="auto"/>
              </w:rPr>
              <w:t>.2</w:t>
            </w:r>
          </w:p>
        </w:tc>
      </w:tr>
      <w:tr w:rsidR="00631F42" w:rsidRPr="006B6CB1" w14:paraId="791D1A16"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345106DA" w14:textId="77777777" w:rsidR="00631F42" w:rsidRPr="00E11C43" w:rsidRDefault="00631F42" w:rsidP="008D798F">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crinita</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2380A699" w14:textId="77777777" w:rsidR="00631F42" w:rsidRPr="00E11C4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r w:rsidRPr="00E11C43">
              <w:rPr>
                <w:rFonts w:ascii="Calibri" w:hAnsi="Calibri" w:cs="Calibri"/>
                <w:color w:val="auto"/>
              </w:rPr>
              <w:t>Fringed Sedge</w:t>
            </w:r>
          </w:p>
        </w:tc>
        <w:tc>
          <w:tcPr>
            <w:tcW w:w="2430" w:type="dxa"/>
            <w:tcBorders>
              <w:top w:val="single" w:sz="4" w:space="0" w:color="666666"/>
              <w:left w:val="single" w:sz="4" w:space="0" w:color="666666"/>
              <w:bottom w:val="single" w:sz="4" w:space="0" w:color="666666"/>
              <w:right w:val="single" w:sz="4" w:space="0" w:color="666666"/>
            </w:tcBorders>
          </w:tcPr>
          <w:p w14:paraId="1984076A" w14:textId="7A8471BF" w:rsidR="00631F42" w:rsidRPr="006B6CB1" w:rsidRDefault="3C5A2FAC"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14:paraId="71A3EE22"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6C7EC11D" w14:textId="77777777" w:rsidR="00631F42" w:rsidRPr="00E11C43" w:rsidRDefault="00631F42" w:rsidP="008D798F">
            <w:pPr>
              <w:rPr>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emoryi</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55C370F1" w14:textId="77777777" w:rsidR="00631F42" w:rsidRPr="00E11C43"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E11C43">
              <w:rPr>
                <w:color w:val="auto"/>
              </w:rPr>
              <w:t>Emory’s Sedge</w:t>
            </w:r>
          </w:p>
        </w:tc>
        <w:tc>
          <w:tcPr>
            <w:tcW w:w="2430" w:type="dxa"/>
            <w:tcBorders>
              <w:top w:val="single" w:sz="4" w:space="0" w:color="666666"/>
              <w:left w:val="single" w:sz="4" w:space="0" w:color="666666"/>
              <w:bottom w:val="single" w:sz="4" w:space="0" w:color="666666"/>
              <w:right w:val="single" w:sz="4" w:space="0" w:color="666666"/>
            </w:tcBorders>
          </w:tcPr>
          <w:p w14:paraId="45D0ADAF" w14:textId="5D5A363E" w:rsidR="00631F42" w:rsidRDefault="3DAC9E9C"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.2</w:t>
            </w:r>
          </w:p>
        </w:tc>
      </w:tr>
      <w:tr w:rsidR="00631F42" w14:paraId="1440BA9E"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38F38D35" w14:textId="77777777" w:rsidR="00631F42" w:rsidRPr="00E11C43" w:rsidRDefault="00631F42" w:rsidP="008D798F">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haydenii</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727CF1A8" w14:textId="77777777" w:rsidR="00631F42" w:rsidRPr="00E11C43"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E11C43">
              <w:rPr>
                <w:color w:val="auto"/>
              </w:rPr>
              <w:t>Hayden’s Sedge</w:t>
            </w:r>
          </w:p>
        </w:tc>
        <w:tc>
          <w:tcPr>
            <w:tcW w:w="2430" w:type="dxa"/>
            <w:tcBorders>
              <w:top w:val="single" w:sz="4" w:space="0" w:color="666666"/>
              <w:left w:val="single" w:sz="4" w:space="0" w:color="666666"/>
              <w:bottom w:val="single" w:sz="4" w:space="0" w:color="666666"/>
              <w:right w:val="single" w:sz="4" w:space="0" w:color="666666"/>
            </w:tcBorders>
          </w:tcPr>
          <w:p w14:paraId="3E4FBE35" w14:textId="5FC694C0" w:rsidR="00631F42" w:rsidRDefault="77C320E2"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14:paraId="67E34897"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1243FE31" w14:textId="77777777" w:rsidR="00631F42" w:rsidRPr="00E11C43" w:rsidRDefault="00631F42" w:rsidP="008D798F">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hystericina</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557B5985" w14:textId="77777777" w:rsidR="00631F42" w:rsidRPr="00E11C43"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E11C43">
              <w:rPr>
                <w:rFonts w:ascii="Calibri" w:hAnsi="Calibri" w:cs="Calibri"/>
                <w:color w:val="auto"/>
              </w:rPr>
              <w:t>Porcupine Sedge</w:t>
            </w:r>
          </w:p>
        </w:tc>
        <w:tc>
          <w:tcPr>
            <w:tcW w:w="2430" w:type="dxa"/>
            <w:tcBorders>
              <w:top w:val="single" w:sz="4" w:space="0" w:color="666666"/>
              <w:left w:val="single" w:sz="4" w:space="0" w:color="666666"/>
              <w:bottom w:val="single" w:sz="4" w:space="0" w:color="666666"/>
              <w:right w:val="single" w:sz="4" w:space="0" w:color="666666"/>
            </w:tcBorders>
          </w:tcPr>
          <w:p w14:paraId="7826143C" w14:textId="08614EA0" w:rsidR="00631F42" w:rsidRDefault="781C41AF"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.2</w:t>
            </w:r>
          </w:p>
        </w:tc>
      </w:tr>
      <w:tr w:rsidR="00631F42" w:rsidRPr="006B6CB1" w14:paraId="6B01895F"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1564C05E" w14:textId="77777777" w:rsidR="00631F42" w:rsidRPr="00E11C43" w:rsidRDefault="00631F42" w:rsidP="008D798F">
            <w:pPr>
              <w:rPr>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pellita</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5534A51F" w14:textId="77777777" w:rsidR="00631F42" w:rsidRPr="00E11C43" w:rsidRDefault="00631F42" w:rsidP="008D798F">
            <w:pPr>
              <w:cnfStyle w:val="000000100000" w:firstRow="0" w:lastRow="0" w:firstColumn="0" w:lastColumn="0" w:oddVBand="0" w:evenVBand="0" w:oddHBand="1" w:evenHBand="0" w:firstRowFirstColumn="0" w:firstRowLastColumn="0" w:lastRowFirstColumn="0" w:lastRowLastColumn="0"/>
              <w:rPr>
                <w:i/>
                <w:iCs/>
                <w:color w:val="auto"/>
              </w:rPr>
            </w:pPr>
            <w:r w:rsidRPr="00E11C43">
              <w:rPr>
                <w:rFonts w:ascii="Calibri" w:hAnsi="Calibri" w:cs="Calibri"/>
                <w:i/>
                <w:iCs/>
                <w:color w:val="auto"/>
              </w:rPr>
              <w:t>Wooly Sedge</w:t>
            </w:r>
          </w:p>
        </w:tc>
        <w:tc>
          <w:tcPr>
            <w:tcW w:w="2430" w:type="dxa"/>
            <w:tcBorders>
              <w:top w:val="single" w:sz="4" w:space="0" w:color="666666"/>
              <w:left w:val="single" w:sz="4" w:space="0" w:color="666666"/>
              <w:bottom w:val="single" w:sz="4" w:space="0" w:color="666666"/>
              <w:right w:val="single" w:sz="4" w:space="0" w:color="666666"/>
            </w:tcBorders>
          </w:tcPr>
          <w:p w14:paraId="5FAF8155" w14:textId="5BAA16A8" w:rsidR="00631F42" w:rsidRPr="006B6CB1" w:rsidRDefault="72E72380" w:rsidP="42AC7AC7">
            <w:pPr>
              <w:jc w:val="center"/>
              <w:cnfStyle w:val="000000100000" w:firstRow="0" w:lastRow="0" w:firstColumn="0" w:lastColumn="0" w:oddVBand="0" w:evenVBand="0" w:oddHBand="1" w:evenHBand="0" w:firstRowFirstColumn="0" w:firstRowLastColumn="0" w:lastRowFirstColumn="0" w:lastRowLastColumn="0"/>
              <w:rPr>
                <w:i/>
                <w:iCs/>
                <w:color w:val="auto"/>
              </w:rPr>
            </w:pPr>
            <w:r w:rsidRPr="42AC7AC7">
              <w:rPr>
                <w:i/>
                <w:iCs/>
                <w:color w:val="auto"/>
              </w:rPr>
              <w:t>.2</w:t>
            </w:r>
          </w:p>
        </w:tc>
      </w:tr>
      <w:tr w:rsidR="00631F42" w14:paraId="0EEC5B73"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34FFE624" w14:textId="77777777" w:rsidR="00631F42" w:rsidRPr="00E11C43" w:rsidRDefault="00631F42" w:rsidP="008D798F">
            <w:pPr>
              <w:rPr>
                <w:rFonts w:ascii="Calibri" w:hAnsi="Calibri" w:cs="Calibri"/>
                <w:b w:val="0"/>
                <w:bCs w:val="0"/>
                <w:i/>
                <w:iCs/>
                <w:color w:val="auto"/>
              </w:rPr>
            </w:pPr>
            <w:r w:rsidRPr="00E11C43">
              <w:rPr>
                <w:b w:val="0"/>
                <w:bCs w:val="0"/>
                <w:i/>
                <w:iCs/>
                <w:color w:val="auto"/>
              </w:rPr>
              <w:t>Juncus </w:t>
            </w:r>
            <w:proofErr w:type="spellStart"/>
            <w:r w:rsidRPr="00E11C43">
              <w:rPr>
                <w:b w:val="0"/>
                <w:bCs w:val="0"/>
                <w:i/>
                <w:iCs/>
                <w:color w:val="auto"/>
              </w:rPr>
              <w:t>dudleyi</w:t>
            </w:r>
            <w:proofErr w:type="spellEnd"/>
          </w:p>
        </w:tc>
        <w:tc>
          <w:tcPr>
            <w:tcW w:w="2970" w:type="dxa"/>
            <w:tcBorders>
              <w:top w:val="single" w:sz="4" w:space="0" w:color="666666"/>
              <w:left w:val="single" w:sz="4" w:space="0" w:color="666666"/>
              <w:bottom w:val="single" w:sz="4" w:space="0" w:color="666666"/>
              <w:right w:val="single" w:sz="4" w:space="0" w:color="666666"/>
            </w:tcBorders>
            <w:hideMark/>
          </w:tcPr>
          <w:p w14:paraId="582CCAD1" w14:textId="77777777" w:rsidR="00631F42" w:rsidRPr="00E11C43"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11C43">
              <w:rPr>
                <w:color w:val="auto"/>
              </w:rPr>
              <w:t>Dudley's Rush</w:t>
            </w:r>
          </w:p>
        </w:tc>
        <w:tc>
          <w:tcPr>
            <w:tcW w:w="2430" w:type="dxa"/>
            <w:tcBorders>
              <w:top w:val="single" w:sz="4" w:space="0" w:color="666666"/>
              <w:left w:val="single" w:sz="4" w:space="0" w:color="666666"/>
              <w:bottom w:val="single" w:sz="4" w:space="0" w:color="666666"/>
              <w:right w:val="single" w:sz="4" w:space="0" w:color="666666"/>
            </w:tcBorders>
          </w:tcPr>
          <w:p w14:paraId="496DA8AA" w14:textId="275D79F9" w:rsidR="00631F42" w:rsidRDefault="54D630A0"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5</w:t>
            </w:r>
          </w:p>
        </w:tc>
      </w:tr>
      <w:tr w:rsidR="00631F42" w14:paraId="7283F6DE"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1C7D0E84" w14:textId="77777777" w:rsidR="00631F42" w:rsidRPr="00E11C43" w:rsidRDefault="00631F42" w:rsidP="008D798F">
            <w:pPr>
              <w:rPr>
                <w:b w:val="0"/>
                <w:bCs w:val="0"/>
                <w:i/>
                <w:iCs/>
              </w:rPr>
            </w:pPr>
            <w:r w:rsidRPr="00E11C43">
              <w:rPr>
                <w:rFonts w:ascii="Calibri" w:hAnsi="Calibri" w:cs="Calibri"/>
                <w:b w:val="0"/>
                <w:bCs w:val="0"/>
                <w:i/>
                <w:iCs/>
                <w:color w:val="auto"/>
              </w:rPr>
              <w:t>Juncus effusus (1,2,5‐7)</w:t>
            </w:r>
          </w:p>
        </w:tc>
        <w:tc>
          <w:tcPr>
            <w:tcW w:w="2970" w:type="dxa"/>
            <w:tcBorders>
              <w:top w:val="single" w:sz="4" w:space="0" w:color="666666"/>
              <w:left w:val="single" w:sz="4" w:space="0" w:color="666666"/>
              <w:bottom w:val="single" w:sz="4" w:space="0" w:color="666666"/>
              <w:right w:val="single" w:sz="4" w:space="0" w:color="666666"/>
            </w:tcBorders>
          </w:tcPr>
          <w:p w14:paraId="04A2993A" w14:textId="77777777" w:rsidR="00631F42" w:rsidRPr="00E11C43" w:rsidRDefault="00631F42" w:rsidP="008D798F">
            <w:pPr>
              <w:cnfStyle w:val="000000100000" w:firstRow="0" w:lastRow="0" w:firstColumn="0" w:lastColumn="0" w:oddVBand="0" w:evenVBand="0" w:oddHBand="1" w:evenHBand="0" w:firstRowFirstColumn="0" w:firstRowLastColumn="0" w:lastRowFirstColumn="0" w:lastRowLastColumn="0"/>
            </w:pPr>
            <w:r w:rsidRPr="00E11C43">
              <w:rPr>
                <w:rFonts w:ascii="Calibri" w:hAnsi="Calibri" w:cs="Calibri"/>
                <w:color w:val="auto"/>
              </w:rPr>
              <w:t>Soft Rush</w:t>
            </w:r>
          </w:p>
        </w:tc>
        <w:tc>
          <w:tcPr>
            <w:tcW w:w="2430" w:type="dxa"/>
            <w:tcBorders>
              <w:top w:val="single" w:sz="4" w:space="0" w:color="666666"/>
              <w:left w:val="single" w:sz="4" w:space="0" w:color="666666"/>
              <w:bottom w:val="single" w:sz="4" w:space="0" w:color="666666"/>
              <w:right w:val="single" w:sz="4" w:space="0" w:color="666666"/>
            </w:tcBorders>
          </w:tcPr>
          <w:p w14:paraId="6CDCED2E" w14:textId="4B024396" w:rsidR="00631F42" w:rsidRDefault="41BDC2D0"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5</w:t>
            </w:r>
          </w:p>
        </w:tc>
      </w:tr>
    </w:tbl>
    <w:p w14:paraId="75772636" w14:textId="1D60DAC3" w:rsidR="00631F42" w:rsidRDefault="00631F42" w:rsidP="00631F42"/>
    <w:p w14:paraId="27B53FCF" w14:textId="7CAAE114" w:rsidR="00631F42" w:rsidRDefault="00631F42" w:rsidP="0059543D">
      <w:pPr>
        <w:jc w:val="center"/>
      </w:pPr>
    </w:p>
    <w:p w14:paraId="3AE74B12" w14:textId="2D546F21"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sz w:val="40"/>
          <w:szCs w:val="40"/>
        </w:rPr>
        <w:t>Wet Meadow South and West RIM</w:t>
      </w:r>
      <w:r w:rsidR="00876DE6">
        <w:rPr>
          <w:rFonts w:ascii="Calibri" w:eastAsia="Times New Roman" w:hAnsi="Calibri" w:cs="Calibri"/>
          <w:b/>
          <w:bCs/>
          <w:sz w:val="40"/>
          <w:szCs w:val="40"/>
        </w:rPr>
        <w:t xml:space="preserve"> Project Pilot</w:t>
      </w:r>
      <w:r w:rsidRPr="008D798F">
        <w:rPr>
          <w:rFonts w:ascii="Calibri" w:eastAsia="Times New Roman" w:hAnsi="Calibri" w:cs="Calibri"/>
          <w:b/>
          <w:bCs/>
          <w:sz w:val="40"/>
          <w:szCs w:val="40"/>
        </w:rPr>
        <w:t> Seed Mix Guidance </w:t>
      </w:r>
      <w:r w:rsidRPr="008D798F">
        <w:rPr>
          <w:rFonts w:ascii="Calibri" w:eastAsia="Times New Roman" w:hAnsi="Calibri" w:cs="Calibri"/>
          <w:sz w:val="40"/>
          <w:szCs w:val="40"/>
        </w:rPr>
        <w:t> </w:t>
      </w:r>
    </w:p>
    <w:p w14:paraId="5637B9C5"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rPr>
        <w:t> </w:t>
      </w:r>
    </w:p>
    <w:p w14:paraId="32DE984E" w14:textId="1264E661" w:rsidR="008D798F" w:rsidRPr="008D798F" w:rsidRDefault="00124BC6" w:rsidP="008D798F">
      <w:pPr>
        <w:spacing w:after="0" w:line="240" w:lineRule="auto"/>
        <w:textAlignment w:val="baseline"/>
        <w:rPr>
          <w:rFonts w:ascii="Segoe UI" w:eastAsia="Times New Roman" w:hAnsi="Segoe UI" w:cs="Segoe UI"/>
          <w:sz w:val="18"/>
          <w:szCs w:val="18"/>
        </w:rPr>
      </w:pPr>
      <w:r w:rsidRPr="00124BC6">
        <w:rPr>
          <w:rFonts w:ascii="Calibri" w:eastAsia="Times New Roman" w:hAnsi="Calibri" w:cs="Calibri"/>
          <w:b/>
          <w:bCs/>
          <w:noProof/>
        </w:rPr>
        <mc:AlternateContent>
          <mc:Choice Requires="wps">
            <w:drawing>
              <wp:anchor distT="45720" distB="45720" distL="114300" distR="114300" simplePos="0" relativeHeight="251659264" behindDoc="0" locked="0" layoutInCell="1" allowOverlap="1" wp14:anchorId="3CB0AB8F" wp14:editId="15D2904C">
                <wp:simplePos x="0" y="0"/>
                <wp:positionH relativeFrom="margin">
                  <wp:align>right</wp:align>
                </wp:positionH>
                <wp:positionV relativeFrom="paragraph">
                  <wp:posOffset>38735</wp:posOffset>
                </wp:positionV>
                <wp:extent cx="3448050" cy="2552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552700"/>
                        </a:xfrm>
                        <a:prstGeom prst="rect">
                          <a:avLst/>
                        </a:prstGeom>
                        <a:solidFill>
                          <a:srgbClr val="FFFFFF"/>
                        </a:solidFill>
                        <a:ln w="9525">
                          <a:noFill/>
                          <a:miter lim="800000"/>
                          <a:headEnd/>
                          <a:tailEnd/>
                        </a:ln>
                      </wps:spPr>
                      <wps:txbx>
                        <w:txbxContent>
                          <w:p w14:paraId="35FCF041" w14:textId="6B8257A2" w:rsidR="00124BC6" w:rsidRDefault="00E908C4">
                            <w:r>
                              <w:rPr>
                                <w:noProof/>
                              </w:rPr>
                              <w:drawing>
                                <wp:inline distT="0" distB="0" distL="0" distR="0" wp14:anchorId="753917AB" wp14:editId="1042BE11">
                                  <wp:extent cx="3268345" cy="2452370"/>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345" cy="2452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D9F43AE">
              <v:shapetype id="_x0000_t202" coordsize="21600,21600" o:spt="202" path="m,l,21600r21600,l21600,xe" w14:anchorId="3CB0AB8F">
                <v:stroke joinstyle="miter"/>
                <v:path gradientshapeok="t" o:connecttype="rect"/>
              </v:shapetype>
              <v:shape id="Text Box 2" style="position:absolute;margin-left:220.3pt;margin-top:3.05pt;width:271.5pt;height:201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">
                <v:textbox>
                  <w:txbxContent>
                    <w:p w:rsidR="00124BC6" w:rsidRDefault="00E908C4" w14:paraId="672A6659" w14:textId="6B8257A2">
                      <w:r>
                        <w:rPr>
                          <w:noProof/>
                        </w:rPr>
                        <w:drawing>
                          <wp:inline distT="0" distB="0" distL="0" distR="0" wp14:anchorId="5B7561C7" wp14:editId="1042BE11">
                            <wp:extent cx="3268345" cy="2452370"/>
                            <wp:effectExtent l="0" t="0" r="8255" b="5080"/>
                            <wp:docPr id="86410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8345" cy="2452370"/>
                                    </a:xfrm>
                                    <a:prstGeom prst="rect">
                                      <a:avLst/>
                                    </a:prstGeom>
                                    <a:noFill/>
                                    <a:ln>
                                      <a:noFill/>
                                    </a:ln>
                                  </pic:spPr>
                                </pic:pic>
                              </a:graphicData>
                            </a:graphic>
                          </wp:inline>
                        </w:drawing>
                      </w:r>
                    </w:p>
                  </w:txbxContent>
                </v:textbox>
                <w10:wrap type="square" anchorx="margin"/>
              </v:shape>
            </w:pict>
          </mc:Fallback>
        </mc:AlternateContent>
      </w:r>
      <w:r w:rsidR="008D798F" w:rsidRPr="008D798F">
        <w:rPr>
          <w:rFonts w:ascii="Calibri" w:eastAsia="Times New Roman" w:hAnsi="Calibri" w:cs="Calibri"/>
          <w:b/>
          <w:bCs/>
        </w:rPr>
        <w:t>Seed mix name:</w:t>
      </w:r>
      <w:r w:rsidR="008D798F" w:rsidRPr="008D798F">
        <w:rPr>
          <w:rFonts w:ascii="Calibri" w:eastAsia="Times New Roman" w:hAnsi="Calibri" w:cs="Calibri"/>
        </w:rPr>
        <w:t> Wet Meadow South and West RIM</w:t>
      </w:r>
      <w:r w:rsidR="00876DE6">
        <w:rPr>
          <w:rFonts w:ascii="Calibri" w:eastAsia="Times New Roman" w:hAnsi="Calibri" w:cs="Calibri"/>
        </w:rPr>
        <w:t xml:space="preserve"> Project Pilot</w:t>
      </w:r>
      <w:r w:rsidR="008D798F" w:rsidRPr="008D798F">
        <w:rPr>
          <w:rFonts w:ascii="Calibri" w:eastAsia="Times New Roman" w:hAnsi="Calibri" w:cs="Calibri"/>
        </w:rPr>
        <w:t xml:space="preserve"> </w:t>
      </w:r>
      <w:r w:rsidR="009C66D4">
        <w:rPr>
          <w:rFonts w:ascii="Calibri" w:eastAsia="Times New Roman" w:hAnsi="Calibri" w:cs="Calibri"/>
        </w:rPr>
        <w:t>34-274</w:t>
      </w:r>
    </w:p>
    <w:p w14:paraId="2085A4BB"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Geographic area:</w:t>
      </w:r>
      <w:r w:rsidRPr="008D798F">
        <w:rPr>
          <w:rFonts w:ascii="Calibri" w:eastAsia="Times New Roman" w:hAnsi="Calibri" w:cs="Calibri"/>
        </w:rPr>
        <w:t> Southern and Western Minnesota   </w:t>
      </w:r>
    </w:p>
    <w:p w14:paraId="420D5CD8" w14:textId="7F1306BB"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Year of development:</w:t>
      </w:r>
      <w:r w:rsidR="003523D6">
        <w:rPr>
          <w:rFonts w:ascii="Calibri" w:eastAsia="Times New Roman" w:hAnsi="Calibri" w:cs="Calibri"/>
          <w:b/>
          <w:bCs/>
        </w:rPr>
        <w:t xml:space="preserve"> </w:t>
      </w:r>
      <w:r w:rsidRPr="008D798F">
        <w:rPr>
          <w:rFonts w:ascii="Calibri" w:eastAsia="Times New Roman" w:hAnsi="Calibri" w:cs="Calibri"/>
        </w:rPr>
        <w:t>2021 </w:t>
      </w:r>
    </w:p>
    <w:p w14:paraId="15AFAC2E"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Year/s of update:</w:t>
      </w:r>
      <w:r w:rsidRPr="008D798F">
        <w:rPr>
          <w:rFonts w:ascii="Calibri" w:eastAsia="Times New Roman" w:hAnsi="Calibri" w:cs="Calibri"/>
        </w:rPr>
        <w:t>   </w:t>
      </w:r>
    </w:p>
    <w:p w14:paraId="0F6D0ECC"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Status</w:t>
      </w:r>
      <w:r w:rsidRPr="008D798F">
        <w:rPr>
          <w:rFonts w:ascii="Calibri" w:eastAsia="Times New Roman" w:hAnsi="Calibri" w:cs="Calibri"/>
        </w:rPr>
        <w:t> (Standard or Pilot mix): Pilot mix developed for state and federal conservation programs. </w:t>
      </w:r>
    </w:p>
    <w:p w14:paraId="65DD506B"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Primary and Secondary Functions: </w:t>
      </w:r>
      <w:r w:rsidRPr="008D798F">
        <w:rPr>
          <w:rFonts w:ascii="Calibri" w:eastAsia="Times New Roman" w:hAnsi="Calibri" w:cs="Calibri"/>
        </w:rPr>
        <w:t> </w:t>
      </w:r>
    </w:p>
    <w:p w14:paraId="76630E6E"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4472C4"/>
        </w:rPr>
        <w:t>Primary</w:t>
      </w:r>
      <w:r w:rsidRPr="008D798F">
        <w:rPr>
          <w:rFonts w:ascii="Calibri" w:eastAsia="Times New Roman" w:hAnsi="Calibri" w:cs="Calibri"/>
        </w:rPr>
        <w:t> – Wildlife habitat, restoration of wetland functions, and water management    </w:t>
      </w:r>
    </w:p>
    <w:p w14:paraId="512D91F0"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4472C4"/>
        </w:rPr>
        <w:t>Secondary</w:t>
      </w:r>
      <w:r w:rsidRPr="008D798F">
        <w:rPr>
          <w:rFonts w:ascii="Calibri" w:eastAsia="Times New Roman" w:hAnsi="Calibri" w:cs="Calibri"/>
        </w:rPr>
        <w:t> – Carbon Sequestration, emission reductions, pollinator habitat, songbird habitat </w:t>
      </w:r>
    </w:p>
    <w:p w14:paraId="5C448751" w14:textId="0C5C7A10" w:rsidR="008D798F" w:rsidRPr="008D798F" w:rsidRDefault="008D798F" w:rsidP="008D798F">
      <w:pPr>
        <w:spacing w:after="0" w:line="240" w:lineRule="auto"/>
        <w:textAlignment w:val="baseline"/>
        <w:rPr>
          <w:rFonts w:ascii="Segoe UI" w:eastAsia="Times New Roman" w:hAnsi="Segoe UI" w:cs="Segoe UI"/>
          <w:sz w:val="18"/>
          <w:szCs w:val="18"/>
        </w:rPr>
      </w:pPr>
      <w:r w:rsidRPr="798FF321">
        <w:rPr>
          <w:rFonts w:ascii="Calibri" w:eastAsia="Times New Roman" w:hAnsi="Calibri" w:cs="Calibri"/>
          <w:b/>
          <w:bCs/>
        </w:rPr>
        <w:t>Similar State Mixes:</w:t>
      </w:r>
      <w:r w:rsidRPr="798FF321">
        <w:rPr>
          <w:rFonts w:ascii="Calibri" w:eastAsia="Times New Roman" w:hAnsi="Calibri" w:cs="Calibri"/>
        </w:rPr>
        <w:t> Wet Meadow South and West 34-27</w:t>
      </w:r>
      <w:r w:rsidR="61927C6E" w:rsidRPr="798FF321">
        <w:rPr>
          <w:rFonts w:ascii="Calibri" w:eastAsia="Times New Roman" w:hAnsi="Calibri" w:cs="Calibri"/>
        </w:rPr>
        <w:t>2</w:t>
      </w:r>
      <w:r w:rsidRPr="798FF321">
        <w:rPr>
          <w:rFonts w:ascii="Calibri" w:eastAsia="Times New Roman" w:hAnsi="Calibri" w:cs="Calibri"/>
        </w:rPr>
        <w:t>, Wet Meadow Northeast 34-37</w:t>
      </w:r>
      <w:r w:rsidR="5ADFE4DE" w:rsidRPr="798FF321">
        <w:rPr>
          <w:rFonts w:ascii="Calibri" w:eastAsia="Times New Roman" w:hAnsi="Calibri" w:cs="Calibri"/>
        </w:rPr>
        <w:t>2</w:t>
      </w:r>
      <w:r w:rsidRPr="798FF321">
        <w:rPr>
          <w:rFonts w:ascii="Calibri" w:eastAsia="Times New Roman" w:hAnsi="Calibri" w:cs="Calibri"/>
        </w:rPr>
        <w:t> </w:t>
      </w:r>
    </w:p>
    <w:p w14:paraId="4C08142E"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Compatible NRCS Practice Standards: 657, 658, 659</w:t>
      </w:r>
      <w:r w:rsidRPr="008D798F">
        <w:rPr>
          <w:rFonts w:ascii="Calibri" w:eastAsia="Times New Roman" w:hAnsi="Calibri" w:cs="Calibri"/>
        </w:rPr>
        <w:t> </w:t>
      </w:r>
    </w:p>
    <w:p w14:paraId="6CFAF5CF"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Compatible Minnesota CRP Practices: CP-23, CP-23A</w:t>
      </w:r>
      <w:r w:rsidRPr="008D798F">
        <w:rPr>
          <w:rFonts w:ascii="Calibri" w:eastAsia="Times New Roman" w:hAnsi="Calibri" w:cs="Calibri"/>
        </w:rPr>
        <w:t> </w:t>
      </w:r>
    </w:p>
    <w:p w14:paraId="72B502E1"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Suitable Site Conditions:</w:t>
      </w:r>
      <w:r w:rsidRPr="008D798F">
        <w:rPr>
          <w:rFonts w:ascii="Calibri" w:eastAsia="Times New Roman" w:hAnsi="Calibri" w:cs="Calibri"/>
        </w:rPr>
        <w:t> Areas with soil saturation within a foot of the surface during a majority of the growing season and full to partial sun where land is being converted from other uses such as agriculture or non-native grasses to a wetland restoration.  </w:t>
      </w:r>
    </w:p>
    <w:p w14:paraId="253C552C"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How to Modify for Site Conditions and Goals:</w:t>
      </w:r>
      <w:r w:rsidRPr="008D798F">
        <w:rPr>
          <w:rFonts w:ascii="Calibri" w:eastAsia="Times New Roman" w:hAnsi="Calibri" w:cs="Calibri"/>
        </w:rPr>
        <w:t xml:space="preserve"> This mix includes a list of additional species that can be considered to add species diversity. Site conditions such as sunlight, soils, </w:t>
      </w:r>
      <w:proofErr w:type="gramStart"/>
      <w:r w:rsidRPr="008D798F">
        <w:rPr>
          <w:rFonts w:ascii="Calibri" w:eastAsia="Times New Roman" w:hAnsi="Calibri" w:cs="Calibri"/>
        </w:rPr>
        <w:t>hydrology</w:t>
      </w:r>
      <w:proofErr w:type="gramEnd"/>
      <w:r w:rsidRPr="008D798F">
        <w:rPr>
          <w:rFonts w:ascii="Calibri" w:eastAsia="Times New Roman" w:hAnsi="Calibri" w:cs="Calibri"/>
        </w:rPr>
        <w:t xml:space="preserve"> and existing vegetation along with functional goals for the project such as carbon sequestration, pollinator habitat, and benefit to bird species can all have an influence on species selection and the modification of seed </w:t>
      </w:r>
      <w:r w:rsidRPr="008D798F">
        <w:rPr>
          <w:rFonts w:ascii="Calibri" w:eastAsia="Times New Roman" w:hAnsi="Calibri" w:cs="Calibri"/>
        </w:rPr>
        <w:lastRenderedPageBreak/>
        <w:t>mixes. Additional plant species can also be added from containerized plants. It is also common that seed substitutions (</w:t>
      </w:r>
      <w:hyperlink r:id="rId14" w:tgtFrame="_blank" w:history="1">
        <w:r w:rsidRPr="008D798F">
          <w:rPr>
            <w:rFonts w:ascii="Calibri" w:eastAsia="Times New Roman" w:hAnsi="Calibri" w:cs="Calibri"/>
            <w:color w:val="0563C1"/>
            <w:u w:val="single"/>
          </w:rPr>
          <w:t>see list</w:t>
        </w:r>
      </w:hyperlink>
      <w:r w:rsidRPr="008D798F">
        <w:rPr>
          <w:rFonts w:ascii="Calibri" w:eastAsia="Times New Roman" w:hAnsi="Calibri" w:cs="Calibri"/>
        </w:rPr>
        <w:t>) are used for wetland seed mixes when other species are not available.  </w:t>
      </w:r>
    </w:p>
    <w:p w14:paraId="169C2DF6"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color w:val="000000"/>
        </w:rPr>
        <w:t>Site Preparation:</w:t>
      </w:r>
      <w:r w:rsidRPr="008D798F">
        <w:rPr>
          <w:rFonts w:ascii="Calibri" w:eastAsia="Times New Roman" w:hAnsi="Calibri" w:cs="Calibri"/>
          <w:color w:val="000000"/>
          <w:sz w:val="24"/>
          <w:szCs w:val="24"/>
        </w:rPr>
        <w:t>  </w:t>
      </w:r>
      <w:r w:rsidRPr="008D798F">
        <w:rPr>
          <w:rFonts w:ascii="Calibri" w:eastAsia="Times New Roman" w:hAnsi="Calibri"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t>
      </w:r>
      <w:proofErr w:type="gramStart"/>
      <w:r w:rsidRPr="008D798F">
        <w:rPr>
          <w:rFonts w:ascii="Calibri" w:eastAsia="Times New Roman" w:hAnsi="Calibri" w:cs="Calibri"/>
          <w:color w:val="000000"/>
        </w:rPr>
        <w:t>weed</w:t>
      </w:r>
      <w:proofErr w:type="gramEnd"/>
      <w:r w:rsidRPr="008D798F">
        <w:rPr>
          <w:rFonts w:ascii="Calibri" w:eastAsia="Times New Roman" w:hAnsi="Calibri" w:cs="Calibri"/>
          <w:color w:val="000000"/>
        </w:rPr>
        <w:t> control, along with herbicides (for herbicide-resistant crops) act as pre-</w:t>
      </w:r>
      <w:proofErr w:type="spellStart"/>
      <w:r w:rsidRPr="008D798F">
        <w:rPr>
          <w:rFonts w:ascii="Calibri" w:eastAsia="Times New Roman" w:hAnsi="Calibri" w:cs="Calibri"/>
          <w:color w:val="000000"/>
        </w:rPr>
        <w:t>emergents</w:t>
      </w:r>
      <w:proofErr w:type="spellEnd"/>
      <w:r w:rsidRPr="008D798F">
        <w:rPr>
          <w:rFonts w:ascii="Calibri" w:eastAsia="Times New Roman" w:hAnsi="Calibri" w:cs="Calibri"/>
          <w:color w:val="000000"/>
        </w:rPr>
        <w:t> or post-</w:t>
      </w:r>
      <w:proofErr w:type="spellStart"/>
      <w:r w:rsidRPr="008D798F">
        <w:rPr>
          <w:rFonts w:ascii="Calibri" w:eastAsia="Times New Roman" w:hAnsi="Calibri" w:cs="Calibri"/>
          <w:color w:val="000000"/>
        </w:rPr>
        <w:t>emergents</w:t>
      </w:r>
      <w:proofErr w:type="spellEnd"/>
      <w:r w:rsidRPr="008D798F">
        <w:rPr>
          <w:rFonts w:ascii="Calibri" w:eastAsia="Times New Roman" w:hAnsi="Calibri" w:cs="Calibri"/>
          <w:color w:val="000000"/>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008D798F">
        <w:rPr>
          <w:rFonts w:ascii="Calibri" w:eastAsia="Times New Roman" w:hAnsi="Calibri"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8D798F">
        <w:rPr>
          <w:rFonts w:ascii="Calibri" w:eastAsia="Times New Roman" w:hAnsi="Calibri" w:cs="Calibri"/>
          <w:color w:val="0000FF"/>
        </w:rPr>
        <w:t>Minnesota Wetland Restoration Guide </w:t>
      </w:r>
      <w:r w:rsidRPr="008D798F">
        <w:rPr>
          <w:rFonts w:ascii="Calibri" w:eastAsia="Times New Roman" w:hAnsi="Calibri" w:cs="Calibri"/>
        </w:rPr>
        <w:t>provides detailed management recommendations for a wide range of species. </w:t>
      </w:r>
    </w:p>
    <w:p w14:paraId="392E8DF6" w14:textId="69CCAAF2"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color w:val="000000"/>
          <w:sz w:val="24"/>
          <w:szCs w:val="24"/>
        </w:rPr>
        <w:t> </w:t>
      </w:r>
    </w:p>
    <w:p w14:paraId="4A08F3F4"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Seeding Dates: </w:t>
      </w:r>
      <w:r w:rsidRPr="008D798F">
        <w:rPr>
          <w:rFonts w:ascii="Calibri" w:eastAsia="Times New Roman" w:hAnsi="Calibri" w:cs="Calibri"/>
        </w:rPr>
        <w:t> </w:t>
      </w:r>
    </w:p>
    <w:p w14:paraId="5483AC75"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color w:val="000000"/>
        </w:rPr>
        <w:t>Wetland seed mixes are most often installed in the fall after October 15</w:t>
      </w:r>
      <w:r w:rsidRPr="008D798F">
        <w:rPr>
          <w:rFonts w:ascii="Calibri" w:eastAsia="Times New Roman" w:hAnsi="Calibri" w:cs="Calibri"/>
          <w:color w:val="000000"/>
          <w:sz w:val="17"/>
          <w:szCs w:val="17"/>
          <w:vertAlign w:val="superscript"/>
        </w:rPr>
        <w:t>th</w:t>
      </w:r>
      <w:r w:rsidRPr="008D798F">
        <w:rPr>
          <w:rFonts w:ascii="Calibri" w:eastAsia="Times New Roman" w:hAnsi="Calibri" w:cs="Calibri"/>
          <w:color w:val="000000"/>
        </w:rPr>
        <w:t> as a dormant seeding as most sedges, rushes and forbs need a winter to break their seed dormancy and start growing. </w:t>
      </w:r>
      <w:r w:rsidRPr="008D798F">
        <w:rPr>
          <w:rFonts w:ascii="Calibri" w:eastAsia="Times New Roman" w:hAnsi="Calibri" w:cs="Calibri"/>
        </w:rPr>
        <w:t xml:space="preserve">It is also common to wait until shortly before snowfall to prevent the loss of seed from wind, </w:t>
      </w:r>
      <w:proofErr w:type="gramStart"/>
      <w:r w:rsidRPr="008D798F">
        <w:rPr>
          <w:rFonts w:ascii="Calibri" w:eastAsia="Times New Roman" w:hAnsi="Calibri" w:cs="Calibri"/>
        </w:rPr>
        <w:t>birds</w:t>
      </w:r>
      <w:proofErr w:type="gramEnd"/>
      <w:r w:rsidRPr="008D798F">
        <w:rPr>
          <w:rFonts w:ascii="Calibri" w:eastAsia="Times New Roman" w:hAnsi="Calibri" w:cs="Calibri"/>
        </w:rPr>
        <w:t xml:space="preserve">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8D798F">
        <w:rPr>
          <w:rFonts w:ascii="Calibri" w:eastAsia="Times New Roman" w:hAnsi="Calibri" w:cs="Calibri"/>
          <w:color w:val="000000"/>
        </w:rPr>
        <w:t>Wet meadow seed can also be installed in the spring once soil temperatures reach 50 degrees Fahrenheit until June 30</w:t>
      </w:r>
      <w:r w:rsidRPr="008D798F">
        <w:rPr>
          <w:rFonts w:ascii="Calibri" w:eastAsia="Times New Roman" w:hAnsi="Calibri" w:cs="Calibri"/>
          <w:color w:val="000000"/>
          <w:sz w:val="17"/>
          <w:szCs w:val="17"/>
          <w:vertAlign w:val="superscript"/>
        </w:rPr>
        <w:t>th</w:t>
      </w:r>
      <w:r w:rsidRPr="008D798F">
        <w:rPr>
          <w:rFonts w:ascii="Calibri" w:eastAsia="Times New Roman" w:hAnsi="Calibri" w:cs="Calibri"/>
          <w:color w:val="000000"/>
        </w:rPr>
        <w:t> but only a portion of the seed mix will germinate that first year. If a wetland project will be constructed in the spring/early summer or will have flowing or fluctuating water levels it may be better to seed later in the spring after water levels stabilize.  </w:t>
      </w:r>
    </w:p>
    <w:p w14:paraId="5A7BF605"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color w:val="000000"/>
        </w:rPr>
        <w:t> </w:t>
      </w:r>
    </w:p>
    <w:p w14:paraId="6099FEC6"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Seedbed preparation </w:t>
      </w:r>
      <w:r w:rsidRPr="008D798F">
        <w:rPr>
          <w:rFonts w:ascii="Calibri" w:eastAsia="Times New Roman" w:hAnsi="Calibri" w:cs="Calibri"/>
        </w:rPr>
        <w:t> </w:t>
      </w:r>
    </w:p>
    <w:p w14:paraId="0ECFCD6C"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8D798F">
        <w:rPr>
          <w:rFonts w:ascii="Calibri" w:eastAsia="Times New Roman" w:hAnsi="Calibri" w:cs="Calibri"/>
          <w:color w:val="000000"/>
        </w:rPr>
        <w:t>as long as</w:t>
      </w:r>
      <w:proofErr w:type="gramEnd"/>
      <w:r w:rsidRPr="008D798F">
        <w:rPr>
          <w:rFonts w:ascii="Calibri" w:eastAsia="Times New Roman" w:hAnsi="Calibri"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8D798F">
        <w:rPr>
          <w:rFonts w:ascii="Calibri" w:eastAsia="Times New Roman" w:hAnsi="Calibri" w:cs="Calibri"/>
          <w:color w:val="000000"/>
        </w:rPr>
        <w:t>cultipacking</w:t>
      </w:r>
      <w:proofErr w:type="spellEnd"/>
      <w:r w:rsidRPr="008D798F">
        <w:rPr>
          <w:rFonts w:ascii="Calibri" w:eastAsia="Times New Roman" w:hAnsi="Calibri" w:cs="Calibri"/>
          <w:color w:val="000000"/>
        </w:rPr>
        <w:t> or light harrowing of crop fields before broadcast seeding may be needed. Seed can be lost on smooth surfaces, so it is recommended to seed into temporary cover crops or to roll sites after seeding.  </w:t>
      </w:r>
    </w:p>
    <w:p w14:paraId="55085364"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i/>
          <w:iCs/>
          <w:color w:val="000000"/>
        </w:rPr>
        <w:t>Temporary Cover Crops and Mulch </w:t>
      </w:r>
      <w:r w:rsidRPr="008D798F">
        <w:rPr>
          <w:rFonts w:ascii="Calibri" w:eastAsia="Times New Roman" w:hAnsi="Calibri" w:cs="Calibri"/>
          <w:color w:val="000000"/>
        </w:rPr>
        <w:t> </w:t>
      </w:r>
    </w:p>
    <w:p w14:paraId="3B741525" w14:textId="45A4186C"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color w:val="000000"/>
        </w:rPr>
        <w:lastRenderedPageBreak/>
        <w:t>The use of short-lived temporary cover crops help </w:t>
      </w:r>
      <w:proofErr w:type="gramStart"/>
      <w:r w:rsidRPr="008D798F">
        <w:rPr>
          <w:rFonts w:ascii="Calibri" w:eastAsia="Times New Roman" w:hAnsi="Calibri" w:cs="Calibri"/>
          <w:color w:val="000000"/>
        </w:rPr>
        <w:t>stabilize</w:t>
      </w:r>
      <w:proofErr w:type="gramEnd"/>
      <w:r w:rsidRPr="008D798F">
        <w:rPr>
          <w:rFonts w:ascii="Calibri" w:eastAsia="Times New Roman" w:hAnsi="Calibri"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8D798F">
        <w:rPr>
          <w:rFonts w:ascii="Calibri" w:eastAsia="Times New Roman" w:hAnsi="Calibri" w:cs="Calibri"/>
          <w:color w:val="000000"/>
        </w:rPr>
        <w:t>most commonly used</w:t>
      </w:r>
      <w:proofErr w:type="gramEnd"/>
      <w:r w:rsidRPr="008D798F">
        <w:rPr>
          <w:rFonts w:ascii="Calibri" w:eastAsia="Times New Roman" w:hAnsi="Calibri" w:cs="Calibri"/>
          <w:color w:val="000000"/>
        </w:rPr>
        <w:t>) should be mowed to 10-12 inches before seeds mature (or harvested upon maturity) to prevent re-seeding. Slough grass (</w:t>
      </w:r>
      <w:proofErr w:type="spellStart"/>
      <w:r w:rsidRPr="008D798F">
        <w:rPr>
          <w:rFonts w:ascii="Calibri" w:eastAsia="Times New Roman" w:hAnsi="Calibri" w:cs="Calibri"/>
          <w:i/>
          <w:iCs/>
          <w:lang w:val="en"/>
        </w:rPr>
        <w:t>Beckmannia</w:t>
      </w:r>
      <w:proofErr w:type="spellEnd"/>
      <w:r w:rsidRPr="008D798F">
        <w:rPr>
          <w:rFonts w:ascii="Calibri" w:eastAsia="Times New Roman" w:hAnsi="Calibri" w:cs="Calibri"/>
          <w:i/>
          <w:iCs/>
          <w:lang w:val="en"/>
        </w:rPr>
        <w:t> </w:t>
      </w:r>
      <w:proofErr w:type="spellStart"/>
      <w:r w:rsidR="00AA2A37" w:rsidRPr="008D798F">
        <w:rPr>
          <w:rFonts w:ascii="Calibri" w:eastAsia="Times New Roman" w:hAnsi="Calibri" w:cs="Calibri"/>
          <w:i/>
          <w:iCs/>
          <w:lang w:val="en"/>
        </w:rPr>
        <w:t>syzigachne</w:t>
      </w:r>
      <w:proofErr w:type="spellEnd"/>
      <w:r w:rsidR="00AA2A37" w:rsidRPr="008D798F">
        <w:rPr>
          <w:rFonts w:ascii="Calibri" w:eastAsia="Times New Roman" w:hAnsi="Calibri" w:cs="Calibri"/>
          <w:color w:val="000000"/>
        </w:rPr>
        <w:t>) is</w:t>
      </w:r>
      <w:r w:rsidRPr="008D798F">
        <w:rPr>
          <w:rFonts w:ascii="Calibri" w:eastAsia="Times New Roman" w:hAnsi="Calibri" w:cs="Calibri"/>
          <w:color w:val="000000"/>
        </w:rPr>
        <w:t>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5" w:tgtFrame="_blank" w:history="1">
        <w:r w:rsidRPr="008D798F">
          <w:rPr>
            <w:rFonts w:ascii="Calibri" w:eastAsia="Times New Roman" w:hAnsi="Calibri" w:cs="Calibri"/>
            <w:color w:val="0563C1"/>
            <w:u w:val="single"/>
          </w:rPr>
          <w:t>NRCS Agronomy Technical Note 31</w:t>
        </w:r>
      </w:hyperlink>
      <w:r w:rsidRPr="008D798F">
        <w:rPr>
          <w:rFonts w:ascii="Calibri" w:eastAsia="Times New Roman" w:hAnsi="Calibri" w:cs="Calibri"/>
          <w:color w:val="000000"/>
        </w:rPr>
        <w:t>. </w:t>
      </w:r>
    </w:p>
    <w:p w14:paraId="6F5C02E8"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Seeding Methods</w:t>
      </w:r>
      <w:r w:rsidRPr="008D798F">
        <w:rPr>
          <w:rFonts w:ascii="Calibri" w:eastAsia="Times New Roman" w:hAnsi="Calibri" w:cs="Calibri"/>
        </w:rPr>
        <w:t> </w:t>
      </w:r>
    </w:p>
    <w:p w14:paraId="37E86FA6"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rPr>
        <w:t xml:space="preserve">A variety of seeding equipment is used for wetland seeding including broadcast seeders, traditional native seed drills, no-till drills, Brillion seeders and Trillion seeders. Broadcast seeders are most often used for wetland seeding as most of the seed is very small and needs to be near the soil surface to germinate. Specialized native seed drills can handle a wide variety of seed (fluffy, smooth, </w:t>
      </w:r>
      <w:proofErr w:type="gramStart"/>
      <w:r w:rsidRPr="008D798F">
        <w:rPr>
          <w:rFonts w:ascii="Calibri" w:eastAsia="Times New Roman" w:hAnsi="Calibri" w:cs="Calibri"/>
        </w:rPr>
        <w:t>large</w:t>
      </w:r>
      <w:proofErr w:type="gramEnd"/>
      <w:r w:rsidRPr="008D798F">
        <w:rPr>
          <w:rFonts w:ascii="Calibri" w:eastAsia="Times New Roman" w:hAnsi="Calibri" w:cs="Calibri"/>
        </w:rPr>
        <w:t xml:space="preserve"> and small) and low seeding rates so they are also an option for wetland seeding if they are calibrated correctly.  </w:t>
      </w:r>
    </w:p>
    <w:p w14:paraId="6B100666"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Management Methods – </w:t>
      </w:r>
      <w:r w:rsidRPr="008D798F">
        <w:rPr>
          <w:rFonts w:ascii="Calibri" w:eastAsia="Times New Roman" w:hAnsi="Calibri" w:cs="Calibri"/>
        </w:rPr>
        <w:t> </w:t>
      </w:r>
    </w:p>
    <w:p w14:paraId="60D261C0"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0070C0"/>
          <w:sz w:val="23"/>
          <w:szCs w:val="23"/>
        </w:rPr>
        <w:t>Establishment Mowing </w:t>
      </w:r>
      <w:r w:rsidRPr="008D798F">
        <w:rPr>
          <w:rFonts w:ascii="Calibri" w:eastAsia="Times New Roman" w:hAnsi="Calibri" w:cs="Calibri"/>
          <w:color w:val="0070C0"/>
          <w:sz w:val="23"/>
          <w:szCs w:val="23"/>
        </w:rPr>
        <w:t> </w:t>
      </w:r>
    </w:p>
    <w:p w14:paraId="01FCF5C5"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proofErr w:type="gramStart"/>
      <w:r w:rsidRPr="008D798F">
        <w:rPr>
          <w:rFonts w:ascii="Calibri" w:eastAsia="Times New Roman" w:hAnsi="Calibri" w:cs="Calibri"/>
          <w:color w:val="0000FF"/>
        </w:rPr>
        <w:t>http://bwsr.state.mn.us/restoration/resources/documents/appendix-6a-3mowing.pdf</w:t>
      </w:r>
      <w:proofErr w:type="gramEnd"/>
      <w:r w:rsidRPr="008D798F">
        <w:rPr>
          <w:rFonts w:ascii="Calibri" w:eastAsia="Times New Roman" w:hAnsi="Calibri" w:cs="Calibri"/>
          <w:color w:val="0000FF"/>
        </w:rPr>
        <w:t> </w:t>
      </w:r>
    </w:p>
    <w:p w14:paraId="606D3312"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584D35B2"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0070C0"/>
          <w:sz w:val="23"/>
          <w:szCs w:val="23"/>
        </w:rPr>
        <w:t>Prescribed Burning </w:t>
      </w:r>
      <w:r w:rsidRPr="008D798F">
        <w:rPr>
          <w:rFonts w:ascii="Calibri" w:eastAsia="Times New Roman" w:hAnsi="Calibri" w:cs="Calibri"/>
          <w:color w:val="0070C0"/>
          <w:sz w:val="23"/>
          <w:szCs w:val="23"/>
        </w:rPr>
        <w:t> </w:t>
      </w:r>
    </w:p>
    <w:p w14:paraId="2511DDAF" w14:textId="6C52854E"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color w:val="000000"/>
        </w:rPr>
        <w:t>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w:t>
      </w:r>
      <w:r w:rsidR="00AA2A37" w:rsidRPr="008D798F">
        <w:rPr>
          <w:rFonts w:ascii="Calibri" w:eastAsia="Times New Roman" w:hAnsi="Calibri" w:cs="Calibri"/>
          <w:color w:val="000000"/>
        </w:rPr>
        <w:t>cases,</w:t>
      </w:r>
      <w:r w:rsidRPr="008D798F">
        <w:rPr>
          <w:rFonts w:ascii="Calibri" w:eastAsia="Times New Roman" w:hAnsi="Calibri" w:cs="Calibri"/>
          <w:color w:val="000000"/>
        </w:rPr>
        <w:t>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proofErr w:type="gramStart"/>
      <w:r w:rsidRPr="008D798F">
        <w:rPr>
          <w:rFonts w:ascii="Calibri" w:eastAsia="Times New Roman" w:hAnsi="Calibri" w:cs="Calibri"/>
          <w:color w:val="000000"/>
        </w:rPr>
        <w:t>foraging</w:t>
      </w:r>
      <w:proofErr w:type="gramEnd"/>
      <w:r w:rsidRPr="008D798F">
        <w:rPr>
          <w:rFonts w:ascii="Calibri" w:eastAsia="Times New Roman" w:hAnsi="Calibri" w:cs="Calibri"/>
          <w:color w:val="000000"/>
        </w:rPr>
        <w:t> or pollinators have pupated and are mobile).  </w:t>
      </w:r>
    </w:p>
    <w:p w14:paraId="39724B41"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0070C0"/>
          <w:sz w:val="23"/>
          <w:szCs w:val="23"/>
        </w:rPr>
        <w:t>Spot Management of Weeds </w:t>
      </w:r>
      <w:r w:rsidRPr="008D798F">
        <w:rPr>
          <w:rFonts w:ascii="Calibri" w:eastAsia="Times New Roman" w:hAnsi="Calibri" w:cs="Calibri"/>
          <w:color w:val="0070C0"/>
          <w:sz w:val="23"/>
          <w:szCs w:val="23"/>
        </w:rPr>
        <w:t> </w:t>
      </w:r>
    </w:p>
    <w:p w14:paraId="70BDDDCB" w14:textId="60E68559"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color w:val="000000"/>
        </w:rPr>
        <w:t xml:space="preserve">Problematic perennial weeds that cannot be managed effectively with other methods may require spot treatment with herbicide for sufficient control. Examples include reed canary grass, quack grass, purple </w:t>
      </w:r>
      <w:r w:rsidRPr="008D798F">
        <w:rPr>
          <w:rFonts w:ascii="Calibri" w:eastAsia="Times New Roman" w:hAnsi="Calibri" w:cs="Calibri"/>
          <w:color w:val="000000"/>
        </w:rPr>
        <w:lastRenderedPageBreak/>
        <w:t>loosestrife, Canada thistle, and Kentucky bluegrass. In some cases, herbicide treatment is not conducted during the first or second year of establishment to avoid impact to </w:t>
      </w:r>
      <w:r w:rsidR="00AA2A37" w:rsidRPr="008D798F">
        <w:rPr>
          <w:rFonts w:ascii="Calibri" w:eastAsia="Times New Roman" w:hAnsi="Calibri" w:cs="Calibri"/>
          <w:color w:val="000000"/>
        </w:rPr>
        <w:t>seedlings,</w:t>
      </w:r>
      <w:r w:rsidRPr="008D798F">
        <w:rPr>
          <w:rFonts w:ascii="Calibri" w:eastAsia="Times New Roman" w:hAnsi="Calibri" w:cs="Calibri"/>
          <w:color w:val="000000"/>
        </w:rPr>
        <w:t>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8D798F">
        <w:rPr>
          <w:rFonts w:ascii="Calibri" w:eastAsia="Times New Roman" w:hAnsi="Calibri"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0027419E" w:rsidRPr="008D798F">
        <w:rPr>
          <w:rFonts w:ascii="Calibri" w:eastAsia="Times New Roman" w:hAnsi="Calibri" w:cs="Calibri"/>
        </w:rPr>
        <w:t>herbicide,</w:t>
      </w:r>
      <w:r w:rsidRPr="008D798F">
        <w:rPr>
          <w:rFonts w:ascii="Calibri" w:eastAsia="Times New Roman" w:hAnsi="Calibri"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008D798F">
        <w:rPr>
          <w:rFonts w:ascii="Calibri" w:eastAsia="Times New Roman" w:hAnsi="Calibri" w:cs="Calibri"/>
          <w:color w:val="000000"/>
        </w:rPr>
        <w:t>Minimize herbicide first year/spot spray year 2. Unless significant problem weeds show up. </w:t>
      </w:r>
    </w:p>
    <w:p w14:paraId="3EF2A524"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What to Expect in Year 1:</w:t>
      </w:r>
      <w:r w:rsidRPr="008D798F">
        <w:rPr>
          <w:rFonts w:ascii="Calibri" w:eastAsia="Times New Roman" w:hAnsi="Calibri" w:cs="Calibri"/>
        </w:rPr>
        <w:t xml:space="preserve"> During year one of growth many native grasses, sedges, </w:t>
      </w:r>
      <w:proofErr w:type="gramStart"/>
      <w:r w:rsidRPr="008D798F">
        <w:rPr>
          <w:rFonts w:ascii="Calibri" w:eastAsia="Times New Roman" w:hAnsi="Calibri" w:cs="Calibri"/>
        </w:rPr>
        <w:t>rushes</w:t>
      </w:r>
      <w:proofErr w:type="gramEnd"/>
      <w:r w:rsidRPr="008D798F">
        <w:rPr>
          <w:rFonts w:ascii="Calibri" w:eastAsia="Times New Roman" w:hAnsi="Calibri" w:cs="Calibri"/>
        </w:rPr>
        <w:t>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p>
    <w:p w14:paraId="7DB61B3C"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rPr>
        <w:t>(IMAGE) </w:t>
      </w:r>
    </w:p>
    <w:p w14:paraId="4E3FBFBD"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What to Expect in Year 2:</w:t>
      </w:r>
      <w:r w:rsidRPr="008D798F">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7EAB81B5"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rPr>
        <w:t>(IMAGE) </w:t>
      </w:r>
    </w:p>
    <w:p w14:paraId="149C0AF9"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What to Expect in Year 3 and Beyond:</w:t>
      </w:r>
      <w:r w:rsidRPr="008D798F">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415D9CA4"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Problem Solving</w:t>
      </w:r>
      <w:r w:rsidRPr="008D798F">
        <w:rPr>
          <w:rFonts w:ascii="Calibri" w:eastAsia="Times New Roman" w:hAnsi="Calibri" w:cs="Calibri"/>
        </w:rPr>
        <w:t> </w:t>
      </w:r>
    </w:p>
    <w:p w14:paraId="3F4F2388"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4472C4"/>
        </w:rPr>
        <w:t>Poor Establishment After Year 1</w:t>
      </w:r>
      <w:r w:rsidRPr="008D798F">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5A12FE15"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4472C4"/>
        </w:rPr>
        <w:t>Poor Establishment After Year 2</w:t>
      </w:r>
      <w:r w:rsidRPr="008D798F">
        <w:rPr>
          <w:rFonts w:ascii="Calibri" w:eastAsia="Times New Roman" w:hAnsi="Calibri" w:cs="Calibri"/>
        </w:rPr>
        <w:t> – If native plant seedlings are not establishing about every one to two feet it may be necessary to inter-seed some species into the planting.  </w:t>
      </w:r>
    </w:p>
    <w:p w14:paraId="25AA5821" w14:textId="592C147E"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4472C4"/>
        </w:rPr>
        <w:t>High Annual and Biennial Weed Competition</w:t>
      </w:r>
      <w:r w:rsidRPr="008D798F">
        <w:rPr>
          <w:rFonts w:ascii="Calibri" w:eastAsia="Times New Roman" w:hAnsi="Calibri" w:cs="Calibri"/>
        </w:rPr>
        <w:t xml:space="preserve"> – Typically, annual and biennial weed competition is not a big problem in wet meadow plantings as they are short lived and as long as mowing is conducted before seed is </w:t>
      </w:r>
      <w:r w:rsidR="00AF24FB" w:rsidRPr="008D798F">
        <w:rPr>
          <w:rFonts w:ascii="Calibri" w:eastAsia="Times New Roman" w:hAnsi="Calibri" w:cs="Calibri"/>
        </w:rPr>
        <w:t>set,</w:t>
      </w:r>
      <w:r w:rsidRPr="008D798F">
        <w:rPr>
          <w:rFonts w:ascii="Calibri" w:eastAsia="Times New Roman" w:hAnsi="Calibri" w:cs="Calibri"/>
        </w:rPr>
        <w:t xml:space="preserve"> they should not add additional seed into the planting.  </w:t>
      </w:r>
    </w:p>
    <w:p w14:paraId="13039E11"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4472C4"/>
        </w:rPr>
        <w:t>High Perennial Weed Competition</w:t>
      </w:r>
      <w:r w:rsidRPr="008D798F">
        <w:rPr>
          <w:rFonts w:ascii="Calibri" w:eastAsia="Times New Roman" w:hAnsi="Calibri" w:cs="Calibri"/>
        </w:rPr>
        <w:t> – Dense establishment of perennial species can be a problem as it can prevent the establishment of forbs. Herbicide application may be needed to manage perennial weeds.   </w:t>
      </w:r>
    </w:p>
    <w:p w14:paraId="0CD3AEDF"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4472C4"/>
        </w:rPr>
        <w:t>Low Forb Diversity After Year 3</w:t>
      </w:r>
      <w:r w:rsidRPr="008D798F">
        <w:rPr>
          <w:rFonts w:ascii="Calibri" w:eastAsia="Times New Roman" w:hAnsi="Calibri" w:cs="Calibri"/>
        </w:rPr>
        <w:t> – If grasses and sedges are establishing successfully but there is a lack of forbs it is recommended to conduct inter-seeding of additional forbs in late fall. See the </w:t>
      </w:r>
      <w:hyperlink r:id="rId16" w:tgtFrame="_blank" w:history="1">
        <w:r w:rsidRPr="008D798F">
          <w:rPr>
            <w:rFonts w:ascii="Calibri" w:eastAsia="Times New Roman" w:hAnsi="Calibri" w:cs="Calibri"/>
            <w:color w:val="0563C1"/>
            <w:u w:val="single"/>
          </w:rPr>
          <w:t>Xerces Society guide</w:t>
        </w:r>
      </w:hyperlink>
      <w:r w:rsidRPr="008D798F">
        <w:rPr>
          <w:rFonts w:ascii="Calibri" w:eastAsia="Times New Roman" w:hAnsi="Calibri" w:cs="Calibri"/>
        </w:rPr>
        <w:t> for additional information about inter-seeding wildflowers. </w:t>
      </w:r>
    </w:p>
    <w:p w14:paraId="2AA984CB" w14:textId="5B34D021" w:rsidR="00631F42" w:rsidRPr="008D798F" w:rsidRDefault="00631F42" w:rsidP="008D798F">
      <w:pPr>
        <w:spacing w:after="0" w:line="240" w:lineRule="auto"/>
        <w:textAlignment w:val="baseline"/>
        <w:rPr>
          <w:rFonts w:ascii="Segoe UI" w:eastAsia="Times New Roman" w:hAnsi="Segoe UI" w:cs="Segoe UI"/>
          <w:sz w:val="18"/>
          <w:szCs w:val="18"/>
        </w:rPr>
      </w:pPr>
    </w:p>
    <w:sectPr w:rsidR="00631F42" w:rsidRPr="008D79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124BC6"/>
    <w:rsid w:val="001E2FF9"/>
    <w:rsid w:val="0026418A"/>
    <w:rsid w:val="0027419E"/>
    <w:rsid w:val="003520A1"/>
    <w:rsid w:val="003523D6"/>
    <w:rsid w:val="003B6682"/>
    <w:rsid w:val="0059543D"/>
    <w:rsid w:val="005A6D74"/>
    <w:rsid w:val="00631F42"/>
    <w:rsid w:val="006C6236"/>
    <w:rsid w:val="00711647"/>
    <w:rsid w:val="0080539D"/>
    <w:rsid w:val="00870D0A"/>
    <w:rsid w:val="00876DE6"/>
    <w:rsid w:val="008934C7"/>
    <w:rsid w:val="008A0FB6"/>
    <w:rsid w:val="008D798F"/>
    <w:rsid w:val="009009A3"/>
    <w:rsid w:val="00921234"/>
    <w:rsid w:val="0097213C"/>
    <w:rsid w:val="009C66D4"/>
    <w:rsid w:val="00A55696"/>
    <w:rsid w:val="00A60BA8"/>
    <w:rsid w:val="00AA2A37"/>
    <w:rsid w:val="00AC636F"/>
    <w:rsid w:val="00AF24FB"/>
    <w:rsid w:val="00B63592"/>
    <w:rsid w:val="00DB3729"/>
    <w:rsid w:val="00E908C4"/>
    <w:rsid w:val="00F42CAD"/>
    <w:rsid w:val="04399EC1"/>
    <w:rsid w:val="062502B3"/>
    <w:rsid w:val="086E4155"/>
    <w:rsid w:val="0A0A11B6"/>
    <w:rsid w:val="0DFB28ED"/>
    <w:rsid w:val="0EF68D50"/>
    <w:rsid w:val="0F16DDC0"/>
    <w:rsid w:val="1AF6EF38"/>
    <w:rsid w:val="1B7E1428"/>
    <w:rsid w:val="1C177E31"/>
    <w:rsid w:val="1D940D05"/>
    <w:rsid w:val="1E427147"/>
    <w:rsid w:val="204DF4E2"/>
    <w:rsid w:val="26945D3E"/>
    <w:rsid w:val="26B3EC59"/>
    <w:rsid w:val="2E700FEC"/>
    <w:rsid w:val="2F721ED0"/>
    <w:rsid w:val="334D02A0"/>
    <w:rsid w:val="337D62A3"/>
    <w:rsid w:val="34ECA85D"/>
    <w:rsid w:val="357B43EB"/>
    <w:rsid w:val="36AC128D"/>
    <w:rsid w:val="385A6B37"/>
    <w:rsid w:val="3B1A6966"/>
    <w:rsid w:val="3C5A2FAC"/>
    <w:rsid w:val="3C810A2E"/>
    <w:rsid w:val="3DAC9E9C"/>
    <w:rsid w:val="3FA3633E"/>
    <w:rsid w:val="4061AA1D"/>
    <w:rsid w:val="41BDC2D0"/>
    <w:rsid w:val="42AC7AC7"/>
    <w:rsid w:val="455B2E0D"/>
    <w:rsid w:val="458C5E23"/>
    <w:rsid w:val="459E2A83"/>
    <w:rsid w:val="47004779"/>
    <w:rsid w:val="47DCB2A5"/>
    <w:rsid w:val="51D91066"/>
    <w:rsid w:val="53B3ECF3"/>
    <w:rsid w:val="54D630A0"/>
    <w:rsid w:val="55B2ED60"/>
    <w:rsid w:val="5ADFE4DE"/>
    <w:rsid w:val="5B1DBF14"/>
    <w:rsid w:val="5F55C17C"/>
    <w:rsid w:val="61927C6E"/>
    <w:rsid w:val="65886F61"/>
    <w:rsid w:val="6930511E"/>
    <w:rsid w:val="6ABEFA7D"/>
    <w:rsid w:val="6DD6A0AE"/>
    <w:rsid w:val="70189C09"/>
    <w:rsid w:val="70C4D1C8"/>
    <w:rsid w:val="721C5ED2"/>
    <w:rsid w:val="72E72380"/>
    <w:rsid w:val="7315510E"/>
    <w:rsid w:val="75CE6302"/>
    <w:rsid w:val="77C320E2"/>
    <w:rsid w:val="781C41AF"/>
    <w:rsid w:val="7921B1F5"/>
    <w:rsid w:val="798FF321"/>
    <w:rsid w:val="7CFBE8DE"/>
    <w:rsid w:val="7D3CF51D"/>
    <w:rsid w:val="7EB28B76"/>
    <w:rsid w:val="7F880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6E64861F-4F9C-4919-8ECD-68A960FE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1F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1F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1F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Heading1Char">
    <w:name w:val="Heading 1 Char"/>
    <w:basedOn w:val="DefaultParagraphFont"/>
    <w:link w:val="Heading1"/>
    <w:uiPriority w:val="9"/>
    <w:rsid w:val="00631F4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31F4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31F42"/>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631F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1F42"/>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631F4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ingerror">
    <w:name w:val="spellingerror"/>
    <w:basedOn w:val="DefaultParagraphFont"/>
    <w:rsid w:val="008D798F"/>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97166">
      <w:bodyDiv w:val="1"/>
      <w:marLeft w:val="0"/>
      <w:marRight w:val="0"/>
      <w:marTop w:val="0"/>
      <w:marBottom w:val="0"/>
      <w:divBdr>
        <w:top w:val="none" w:sz="0" w:space="0" w:color="auto"/>
        <w:left w:val="none" w:sz="0" w:space="0" w:color="auto"/>
        <w:bottom w:val="none" w:sz="0" w:space="0" w:color="auto"/>
        <w:right w:val="none" w:sz="0" w:space="0" w:color="auto"/>
      </w:divBdr>
    </w:div>
    <w:div w:id="305546697">
      <w:bodyDiv w:val="1"/>
      <w:marLeft w:val="0"/>
      <w:marRight w:val="0"/>
      <w:marTop w:val="0"/>
      <w:marBottom w:val="0"/>
      <w:divBdr>
        <w:top w:val="none" w:sz="0" w:space="0" w:color="auto"/>
        <w:left w:val="none" w:sz="0" w:space="0" w:color="auto"/>
        <w:bottom w:val="none" w:sz="0" w:space="0" w:color="auto"/>
        <w:right w:val="none" w:sz="0" w:space="0" w:color="auto"/>
      </w:divBdr>
      <w:divsChild>
        <w:div w:id="1856919417">
          <w:marLeft w:val="0"/>
          <w:marRight w:val="0"/>
          <w:marTop w:val="0"/>
          <w:marBottom w:val="0"/>
          <w:divBdr>
            <w:top w:val="none" w:sz="0" w:space="0" w:color="auto"/>
            <w:left w:val="none" w:sz="0" w:space="0" w:color="auto"/>
            <w:bottom w:val="none" w:sz="0" w:space="0" w:color="auto"/>
            <w:right w:val="none" w:sz="0" w:space="0" w:color="auto"/>
          </w:divBdr>
        </w:div>
        <w:div w:id="1386415199">
          <w:marLeft w:val="0"/>
          <w:marRight w:val="0"/>
          <w:marTop w:val="0"/>
          <w:marBottom w:val="0"/>
          <w:divBdr>
            <w:top w:val="none" w:sz="0" w:space="0" w:color="auto"/>
            <w:left w:val="none" w:sz="0" w:space="0" w:color="auto"/>
            <w:bottom w:val="none" w:sz="0" w:space="0" w:color="auto"/>
            <w:right w:val="none" w:sz="0" w:space="0" w:color="auto"/>
          </w:divBdr>
        </w:div>
        <w:div w:id="850798714">
          <w:marLeft w:val="0"/>
          <w:marRight w:val="0"/>
          <w:marTop w:val="0"/>
          <w:marBottom w:val="0"/>
          <w:divBdr>
            <w:top w:val="none" w:sz="0" w:space="0" w:color="auto"/>
            <w:left w:val="none" w:sz="0" w:space="0" w:color="auto"/>
            <w:bottom w:val="none" w:sz="0" w:space="0" w:color="auto"/>
            <w:right w:val="none" w:sz="0" w:space="0" w:color="auto"/>
          </w:divBdr>
        </w:div>
        <w:div w:id="1528758830">
          <w:marLeft w:val="0"/>
          <w:marRight w:val="0"/>
          <w:marTop w:val="0"/>
          <w:marBottom w:val="0"/>
          <w:divBdr>
            <w:top w:val="none" w:sz="0" w:space="0" w:color="auto"/>
            <w:left w:val="none" w:sz="0" w:space="0" w:color="auto"/>
            <w:bottom w:val="none" w:sz="0" w:space="0" w:color="auto"/>
            <w:right w:val="none" w:sz="0" w:space="0" w:color="auto"/>
          </w:divBdr>
        </w:div>
        <w:div w:id="785543769">
          <w:marLeft w:val="0"/>
          <w:marRight w:val="0"/>
          <w:marTop w:val="0"/>
          <w:marBottom w:val="0"/>
          <w:divBdr>
            <w:top w:val="none" w:sz="0" w:space="0" w:color="auto"/>
            <w:left w:val="none" w:sz="0" w:space="0" w:color="auto"/>
            <w:bottom w:val="none" w:sz="0" w:space="0" w:color="auto"/>
            <w:right w:val="none" w:sz="0" w:space="0" w:color="auto"/>
          </w:divBdr>
        </w:div>
        <w:div w:id="1713770094">
          <w:marLeft w:val="0"/>
          <w:marRight w:val="0"/>
          <w:marTop w:val="0"/>
          <w:marBottom w:val="0"/>
          <w:divBdr>
            <w:top w:val="none" w:sz="0" w:space="0" w:color="auto"/>
            <w:left w:val="none" w:sz="0" w:space="0" w:color="auto"/>
            <w:bottom w:val="none" w:sz="0" w:space="0" w:color="auto"/>
            <w:right w:val="none" w:sz="0" w:space="0" w:color="auto"/>
          </w:divBdr>
        </w:div>
        <w:div w:id="642125996">
          <w:marLeft w:val="0"/>
          <w:marRight w:val="0"/>
          <w:marTop w:val="0"/>
          <w:marBottom w:val="0"/>
          <w:divBdr>
            <w:top w:val="none" w:sz="0" w:space="0" w:color="auto"/>
            <w:left w:val="none" w:sz="0" w:space="0" w:color="auto"/>
            <w:bottom w:val="none" w:sz="0" w:space="0" w:color="auto"/>
            <w:right w:val="none" w:sz="0" w:space="0" w:color="auto"/>
          </w:divBdr>
        </w:div>
        <w:div w:id="304359632">
          <w:marLeft w:val="0"/>
          <w:marRight w:val="0"/>
          <w:marTop w:val="0"/>
          <w:marBottom w:val="0"/>
          <w:divBdr>
            <w:top w:val="none" w:sz="0" w:space="0" w:color="auto"/>
            <w:left w:val="none" w:sz="0" w:space="0" w:color="auto"/>
            <w:bottom w:val="none" w:sz="0" w:space="0" w:color="auto"/>
            <w:right w:val="none" w:sz="0" w:space="0" w:color="auto"/>
          </w:divBdr>
        </w:div>
        <w:div w:id="1274941984">
          <w:marLeft w:val="0"/>
          <w:marRight w:val="0"/>
          <w:marTop w:val="0"/>
          <w:marBottom w:val="0"/>
          <w:divBdr>
            <w:top w:val="none" w:sz="0" w:space="0" w:color="auto"/>
            <w:left w:val="none" w:sz="0" w:space="0" w:color="auto"/>
            <w:bottom w:val="none" w:sz="0" w:space="0" w:color="auto"/>
            <w:right w:val="none" w:sz="0" w:space="0" w:color="auto"/>
          </w:divBdr>
        </w:div>
        <w:div w:id="1626540035">
          <w:marLeft w:val="0"/>
          <w:marRight w:val="0"/>
          <w:marTop w:val="0"/>
          <w:marBottom w:val="0"/>
          <w:divBdr>
            <w:top w:val="none" w:sz="0" w:space="0" w:color="auto"/>
            <w:left w:val="none" w:sz="0" w:space="0" w:color="auto"/>
            <w:bottom w:val="none" w:sz="0" w:space="0" w:color="auto"/>
            <w:right w:val="none" w:sz="0" w:space="0" w:color="auto"/>
          </w:divBdr>
        </w:div>
        <w:div w:id="1521625369">
          <w:marLeft w:val="0"/>
          <w:marRight w:val="0"/>
          <w:marTop w:val="0"/>
          <w:marBottom w:val="0"/>
          <w:divBdr>
            <w:top w:val="none" w:sz="0" w:space="0" w:color="auto"/>
            <w:left w:val="none" w:sz="0" w:space="0" w:color="auto"/>
            <w:bottom w:val="none" w:sz="0" w:space="0" w:color="auto"/>
            <w:right w:val="none" w:sz="0" w:space="0" w:color="auto"/>
          </w:divBdr>
        </w:div>
        <w:div w:id="704714297">
          <w:marLeft w:val="0"/>
          <w:marRight w:val="0"/>
          <w:marTop w:val="0"/>
          <w:marBottom w:val="0"/>
          <w:divBdr>
            <w:top w:val="none" w:sz="0" w:space="0" w:color="auto"/>
            <w:left w:val="none" w:sz="0" w:space="0" w:color="auto"/>
            <w:bottom w:val="none" w:sz="0" w:space="0" w:color="auto"/>
            <w:right w:val="none" w:sz="0" w:space="0" w:color="auto"/>
          </w:divBdr>
        </w:div>
        <w:div w:id="310524916">
          <w:marLeft w:val="0"/>
          <w:marRight w:val="0"/>
          <w:marTop w:val="0"/>
          <w:marBottom w:val="0"/>
          <w:divBdr>
            <w:top w:val="none" w:sz="0" w:space="0" w:color="auto"/>
            <w:left w:val="none" w:sz="0" w:space="0" w:color="auto"/>
            <w:bottom w:val="none" w:sz="0" w:space="0" w:color="auto"/>
            <w:right w:val="none" w:sz="0" w:space="0" w:color="auto"/>
          </w:divBdr>
        </w:div>
        <w:div w:id="440106904">
          <w:marLeft w:val="0"/>
          <w:marRight w:val="0"/>
          <w:marTop w:val="0"/>
          <w:marBottom w:val="0"/>
          <w:divBdr>
            <w:top w:val="none" w:sz="0" w:space="0" w:color="auto"/>
            <w:left w:val="none" w:sz="0" w:space="0" w:color="auto"/>
            <w:bottom w:val="none" w:sz="0" w:space="0" w:color="auto"/>
            <w:right w:val="none" w:sz="0" w:space="0" w:color="auto"/>
          </w:divBdr>
        </w:div>
        <w:div w:id="368727924">
          <w:marLeft w:val="0"/>
          <w:marRight w:val="0"/>
          <w:marTop w:val="0"/>
          <w:marBottom w:val="0"/>
          <w:divBdr>
            <w:top w:val="none" w:sz="0" w:space="0" w:color="auto"/>
            <w:left w:val="none" w:sz="0" w:space="0" w:color="auto"/>
            <w:bottom w:val="none" w:sz="0" w:space="0" w:color="auto"/>
            <w:right w:val="none" w:sz="0" w:space="0" w:color="auto"/>
          </w:divBdr>
        </w:div>
        <w:div w:id="412703105">
          <w:marLeft w:val="0"/>
          <w:marRight w:val="0"/>
          <w:marTop w:val="0"/>
          <w:marBottom w:val="0"/>
          <w:divBdr>
            <w:top w:val="none" w:sz="0" w:space="0" w:color="auto"/>
            <w:left w:val="none" w:sz="0" w:space="0" w:color="auto"/>
            <w:bottom w:val="none" w:sz="0" w:space="0" w:color="auto"/>
            <w:right w:val="none" w:sz="0" w:space="0" w:color="auto"/>
          </w:divBdr>
        </w:div>
        <w:div w:id="1552183577">
          <w:marLeft w:val="0"/>
          <w:marRight w:val="0"/>
          <w:marTop w:val="0"/>
          <w:marBottom w:val="0"/>
          <w:divBdr>
            <w:top w:val="none" w:sz="0" w:space="0" w:color="auto"/>
            <w:left w:val="none" w:sz="0" w:space="0" w:color="auto"/>
            <w:bottom w:val="none" w:sz="0" w:space="0" w:color="auto"/>
            <w:right w:val="none" w:sz="0" w:space="0" w:color="auto"/>
          </w:divBdr>
        </w:div>
        <w:div w:id="1723946029">
          <w:marLeft w:val="0"/>
          <w:marRight w:val="0"/>
          <w:marTop w:val="0"/>
          <w:marBottom w:val="0"/>
          <w:divBdr>
            <w:top w:val="none" w:sz="0" w:space="0" w:color="auto"/>
            <w:left w:val="none" w:sz="0" w:space="0" w:color="auto"/>
            <w:bottom w:val="none" w:sz="0" w:space="0" w:color="auto"/>
            <w:right w:val="none" w:sz="0" w:space="0" w:color="auto"/>
          </w:divBdr>
        </w:div>
        <w:div w:id="1776092550">
          <w:marLeft w:val="0"/>
          <w:marRight w:val="0"/>
          <w:marTop w:val="0"/>
          <w:marBottom w:val="0"/>
          <w:divBdr>
            <w:top w:val="none" w:sz="0" w:space="0" w:color="auto"/>
            <w:left w:val="none" w:sz="0" w:space="0" w:color="auto"/>
            <w:bottom w:val="none" w:sz="0" w:space="0" w:color="auto"/>
            <w:right w:val="none" w:sz="0" w:space="0" w:color="auto"/>
          </w:divBdr>
        </w:div>
        <w:div w:id="2046250147">
          <w:marLeft w:val="0"/>
          <w:marRight w:val="0"/>
          <w:marTop w:val="0"/>
          <w:marBottom w:val="0"/>
          <w:divBdr>
            <w:top w:val="none" w:sz="0" w:space="0" w:color="auto"/>
            <w:left w:val="none" w:sz="0" w:space="0" w:color="auto"/>
            <w:bottom w:val="none" w:sz="0" w:space="0" w:color="auto"/>
            <w:right w:val="none" w:sz="0" w:space="0" w:color="auto"/>
          </w:divBdr>
        </w:div>
        <w:div w:id="514343271">
          <w:marLeft w:val="0"/>
          <w:marRight w:val="0"/>
          <w:marTop w:val="0"/>
          <w:marBottom w:val="0"/>
          <w:divBdr>
            <w:top w:val="none" w:sz="0" w:space="0" w:color="auto"/>
            <w:left w:val="none" w:sz="0" w:space="0" w:color="auto"/>
            <w:bottom w:val="none" w:sz="0" w:space="0" w:color="auto"/>
            <w:right w:val="none" w:sz="0" w:space="0" w:color="auto"/>
          </w:divBdr>
        </w:div>
        <w:div w:id="837771010">
          <w:marLeft w:val="0"/>
          <w:marRight w:val="0"/>
          <w:marTop w:val="0"/>
          <w:marBottom w:val="0"/>
          <w:divBdr>
            <w:top w:val="none" w:sz="0" w:space="0" w:color="auto"/>
            <w:left w:val="none" w:sz="0" w:space="0" w:color="auto"/>
            <w:bottom w:val="none" w:sz="0" w:space="0" w:color="auto"/>
            <w:right w:val="none" w:sz="0" w:space="0" w:color="auto"/>
          </w:divBdr>
        </w:div>
        <w:div w:id="98109450">
          <w:marLeft w:val="0"/>
          <w:marRight w:val="0"/>
          <w:marTop w:val="0"/>
          <w:marBottom w:val="0"/>
          <w:divBdr>
            <w:top w:val="none" w:sz="0" w:space="0" w:color="auto"/>
            <w:left w:val="none" w:sz="0" w:space="0" w:color="auto"/>
            <w:bottom w:val="none" w:sz="0" w:space="0" w:color="auto"/>
            <w:right w:val="none" w:sz="0" w:space="0" w:color="auto"/>
          </w:divBdr>
        </w:div>
        <w:div w:id="2143226447">
          <w:marLeft w:val="0"/>
          <w:marRight w:val="0"/>
          <w:marTop w:val="0"/>
          <w:marBottom w:val="0"/>
          <w:divBdr>
            <w:top w:val="none" w:sz="0" w:space="0" w:color="auto"/>
            <w:left w:val="none" w:sz="0" w:space="0" w:color="auto"/>
            <w:bottom w:val="none" w:sz="0" w:space="0" w:color="auto"/>
            <w:right w:val="none" w:sz="0" w:space="0" w:color="auto"/>
          </w:divBdr>
        </w:div>
        <w:div w:id="197857984">
          <w:marLeft w:val="0"/>
          <w:marRight w:val="0"/>
          <w:marTop w:val="0"/>
          <w:marBottom w:val="0"/>
          <w:divBdr>
            <w:top w:val="none" w:sz="0" w:space="0" w:color="auto"/>
            <w:left w:val="none" w:sz="0" w:space="0" w:color="auto"/>
            <w:bottom w:val="none" w:sz="0" w:space="0" w:color="auto"/>
            <w:right w:val="none" w:sz="0" w:space="0" w:color="auto"/>
          </w:divBdr>
        </w:div>
        <w:div w:id="1716194867">
          <w:marLeft w:val="0"/>
          <w:marRight w:val="0"/>
          <w:marTop w:val="0"/>
          <w:marBottom w:val="0"/>
          <w:divBdr>
            <w:top w:val="none" w:sz="0" w:space="0" w:color="auto"/>
            <w:left w:val="none" w:sz="0" w:space="0" w:color="auto"/>
            <w:bottom w:val="none" w:sz="0" w:space="0" w:color="auto"/>
            <w:right w:val="none" w:sz="0" w:space="0" w:color="auto"/>
          </w:divBdr>
        </w:div>
        <w:div w:id="1027873953">
          <w:marLeft w:val="0"/>
          <w:marRight w:val="0"/>
          <w:marTop w:val="0"/>
          <w:marBottom w:val="0"/>
          <w:divBdr>
            <w:top w:val="none" w:sz="0" w:space="0" w:color="auto"/>
            <w:left w:val="none" w:sz="0" w:space="0" w:color="auto"/>
            <w:bottom w:val="none" w:sz="0" w:space="0" w:color="auto"/>
            <w:right w:val="none" w:sz="0" w:space="0" w:color="auto"/>
          </w:divBdr>
        </w:div>
        <w:div w:id="1681540011">
          <w:marLeft w:val="0"/>
          <w:marRight w:val="0"/>
          <w:marTop w:val="0"/>
          <w:marBottom w:val="0"/>
          <w:divBdr>
            <w:top w:val="none" w:sz="0" w:space="0" w:color="auto"/>
            <w:left w:val="none" w:sz="0" w:space="0" w:color="auto"/>
            <w:bottom w:val="none" w:sz="0" w:space="0" w:color="auto"/>
            <w:right w:val="none" w:sz="0" w:space="0" w:color="auto"/>
          </w:divBdr>
        </w:div>
        <w:div w:id="245388541">
          <w:marLeft w:val="0"/>
          <w:marRight w:val="0"/>
          <w:marTop w:val="0"/>
          <w:marBottom w:val="0"/>
          <w:divBdr>
            <w:top w:val="none" w:sz="0" w:space="0" w:color="auto"/>
            <w:left w:val="none" w:sz="0" w:space="0" w:color="auto"/>
            <w:bottom w:val="none" w:sz="0" w:space="0" w:color="auto"/>
            <w:right w:val="none" w:sz="0" w:space="0" w:color="auto"/>
          </w:divBdr>
        </w:div>
        <w:div w:id="108816750">
          <w:marLeft w:val="0"/>
          <w:marRight w:val="0"/>
          <w:marTop w:val="0"/>
          <w:marBottom w:val="0"/>
          <w:divBdr>
            <w:top w:val="none" w:sz="0" w:space="0" w:color="auto"/>
            <w:left w:val="none" w:sz="0" w:space="0" w:color="auto"/>
            <w:bottom w:val="none" w:sz="0" w:space="0" w:color="auto"/>
            <w:right w:val="none" w:sz="0" w:space="0" w:color="auto"/>
          </w:divBdr>
        </w:div>
        <w:div w:id="1093085422">
          <w:marLeft w:val="0"/>
          <w:marRight w:val="0"/>
          <w:marTop w:val="0"/>
          <w:marBottom w:val="0"/>
          <w:divBdr>
            <w:top w:val="none" w:sz="0" w:space="0" w:color="auto"/>
            <w:left w:val="none" w:sz="0" w:space="0" w:color="auto"/>
            <w:bottom w:val="none" w:sz="0" w:space="0" w:color="auto"/>
            <w:right w:val="none" w:sz="0" w:space="0" w:color="auto"/>
          </w:divBdr>
        </w:div>
        <w:div w:id="1037389312">
          <w:marLeft w:val="0"/>
          <w:marRight w:val="0"/>
          <w:marTop w:val="0"/>
          <w:marBottom w:val="0"/>
          <w:divBdr>
            <w:top w:val="none" w:sz="0" w:space="0" w:color="auto"/>
            <w:left w:val="none" w:sz="0" w:space="0" w:color="auto"/>
            <w:bottom w:val="none" w:sz="0" w:space="0" w:color="auto"/>
            <w:right w:val="none" w:sz="0" w:space="0" w:color="auto"/>
          </w:divBdr>
        </w:div>
        <w:div w:id="1660232941">
          <w:marLeft w:val="0"/>
          <w:marRight w:val="0"/>
          <w:marTop w:val="0"/>
          <w:marBottom w:val="0"/>
          <w:divBdr>
            <w:top w:val="none" w:sz="0" w:space="0" w:color="auto"/>
            <w:left w:val="none" w:sz="0" w:space="0" w:color="auto"/>
            <w:bottom w:val="none" w:sz="0" w:space="0" w:color="auto"/>
            <w:right w:val="none" w:sz="0" w:space="0" w:color="auto"/>
          </w:divBdr>
        </w:div>
        <w:div w:id="501161864">
          <w:marLeft w:val="0"/>
          <w:marRight w:val="0"/>
          <w:marTop w:val="0"/>
          <w:marBottom w:val="0"/>
          <w:divBdr>
            <w:top w:val="none" w:sz="0" w:space="0" w:color="auto"/>
            <w:left w:val="none" w:sz="0" w:space="0" w:color="auto"/>
            <w:bottom w:val="none" w:sz="0" w:space="0" w:color="auto"/>
            <w:right w:val="none" w:sz="0" w:space="0" w:color="auto"/>
          </w:divBdr>
        </w:div>
        <w:div w:id="1140805264">
          <w:marLeft w:val="0"/>
          <w:marRight w:val="0"/>
          <w:marTop w:val="0"/>
          <w:marBottom w:val="0"/>
          <w:divBdr>
            <w:top w:val="none" w:sz="0" w:space="0" w:color="auto"/>
            <w:left w:val="none" w:sz="0" w:space="0" w:color="auto"/>
            <w:bottom w:val="none" w:sz="0" w:space="0" w:color="auto"/>
            <w:right w:val="none" w:sz="0" w:space="0" w:color="auto"/>
          </w:divBdr>
        </w:div>
        <w:div w:id="2110158368">
          <w:marLeft w:val="0"/>
          <w:marRight w:val="0"/>
          <w:marTop w:val="0"/>
          <w:marBottom w:val="0"/>
          <w:divBdr>
            <w:top w:val="none" w:sz="0" w:space="0" w:color="auto"/>
            <w:left w:val="none" w:sz="0" w:space="0" w:color="auto"/>
            <w:bottom w:val="none" w:sz="0" w:space="0" w:color="auto"/>
            <w:right w:val="none" w:sz="0" w:space="0" w:color="auto"/>
          </w:divBdr>
        </w:div>
        <w:div w:id="1355423792">
          <w:marLeft w:val="0"/>
          <w:marRight w:val="0"/>
          <w:marTop w:val="0"/>
          <w:marBottom w:val="0"/>
          <w:divBdr>
            <w:top w:val="none" w:sz="0" w:space="0" w:color="auto"/>
            <w:left w:val="none" w:sz="0" w:space="0" w:color="auto"/>
            <w:bottom w:val="none" w:sz="0" w:space="0" w:color="auto"/>
            <w:right w:val="none" w:sz="0" w:space="0" w:color="auto"/>
          </w:divBdr>
        </w:div>
        <w:div w:id="1918634536">
          <w:marLeft w:val="0"/>
          <w:marRight w:val="0"/>
          <w:marTop w:val="0"/>
          <w:marBottom w:val="0"/>
          <w:divBdr>
            <w:top w:val="none" w:sz="0" w:space="0" w:color="auto"/>
            <w:left w:val="none" w:sz="0" w:space="0" w:color="auto"/>
            <w:bottom w:val="none" w:sz="0" w:space="0" w:color="auto"/>
            <w:right w:val="none" w:sz="0" w:space="0" w:color="auto"/>
          </w:divBdr>
        </w:div>
        <w:div w:id="923488892">
          <w:marLeft w:val="0"/>
          <w:marRight w:val="0"/>
          <w:marTop w:val="0"/>
          <w:marBottom w:val="0"/>
          <w:divBdr>
            <w:top w:val="none" w:sz="0" w:space="0" w:color="auto"/>
            <w:left w:val="none" w:sz="0" w:space="0" w:color="auto"/>
            <w:bottom w:val="none" w:sz="0" w:space="0" w:color="auto"/>
            <w:right w:val="none" w:sz="0" w:space="0" w:color="auto"/>
          </w:divBdr>
        </w:div>
        <w:div w:id="2022589710">
          <w:marLeft w:val="0"/>
          <w:marRight w:val="0"/>
          <w:marTop w:val="0"/>
          <w:marBottom w:val="0"/>
          <w:divBdr>
            <w:top w:val="none" w:sz="0" w:space="0" w:color="auto"/>
            <w:left w:val="none" w:sz="0" w:space="0" w:color="auto"/>
            <w:bottom w:val="none" w:sz="0" w:space="0" w:color="auto"/>
            <w:right w:val="none" w:sz="0" w:space="0" w:color="auto"/>
          </w:divBdr>
        </w:div>
        <w:div w:id="1502812491">
          <w:marLeft w:val="0"/>
          <w:marRight w:val="0"/>
          <w:marTop w:val="0"/>
          <w:marBottom w:val="0"/>
          <w:divBdr>
            <w:top w:val="none" w:sz="0" w:space="0" w:color="auto"/>
            <w:left w:val="none" w:sz="0" w:space="0" w:color="auto"/>
            <w:bottom w:val="none" w:sz="0" w:space="0" w:color="auto"/>
            <w:right w:val="none" w:sz="0" w:space="0" w:color="auto"/>
          </w:divBdr>
        </w:div>
        <w:div w:id="1629553437">
          <w:marLeft w:val="0"/>
          <w:marRight w:val="0"/>
          <w:marTop w:val="0"/>
          <w:marBottom w:val="0"/>
          <w:divBdr>
            <w:top w:val="none" w:sz="0" w:space="0" w:color="auto"/>
            <w:left w:val="none" w:sz="0" w:space="0" w:color="auto"/>
            <w:bottom w:val="none" w:sz="0" w:space="0" w:color="auto"/>
            <w:right w:val="none" w:sz="0" w:space="0" w:color="auto"/>
          </w:divBdr>
        </w:div>
        <w:div w:id="1855537401">
          <w:marLeft w:val="0"/>
          <w:marRight w:val="0"/>
          <w:marTop w:val="0"/>
          <w:marBottom w:val="0"/>
          <w:divBdr>
            <w:top w:val="none" w:sz="0" w:space="0" w:color="auto"/>
            <w:left w:val="none" w:sz="0" w:space="0" w:color="auto"/>
            <w:bottom w:val="none" w:sz="0" w:space="0" w:color="auto"/>
            <w:right w:val="none" w:sz="0" w:space="0" w:color="auto"/>
          </w:divBdr>
        </w:div>
        <w:div w:id="655719652">
          <w:marLeft w:val="0"/>
          <w:marRight w:val="0"/>
          <w:marTop w:val="0"/>
          <w:marBottom w:val="0"/>
          <w:divBdr>
            <w:top w:val="none" w:sz="0" w:space="0" w:color="auto"/>
            <w:left w:val="none" w:sz="0" w:space="0" w:color="auto"/>
            <w:bottom w:val="none" w:sz="0" w:space="0" w:color="auto"/>
            <w:right w:val="none" w:sz="0" w:space="0" w:color="auto"/>
          </w:divBdr>
        </w:div>
        <w:div w:id="1464539647">
          <w:marLeft w:val="0"/>
          <w:marRight w:val="0"/>
          <w:marTop w:val="0"/>
          <w:marBottom w:val="0"/>
          <w:divBdr>
            <w:top w:val="none" w:sz="0" w:space="0" w:color="auto"/>
            <w:left w:val="none" w:sz="0" w:space="0" w:color="auto"/>
            <w:bottom w:val="none" w:sz="0" w:space="0" w:color="auto"/>
            <w:right w:val="none" w:sz="0" w:space="0" w:color="auto"/>
          </w:divBdr>
        </w:div>
        <w:div w:id="1814516466">
          <w:marLeft w:val="0"/>
          <w:marRight w:val="0"/>
          <w:marTop w:val="0"/>
          <w:marBottom w:val="0"/>
          <w:divBdr>
            <w:top w:val="none" w:sz="0" w:space="0" w:color="auto"/>
            <w:left w:val="none" w:sz="0" w:space="0" w:color="auto"/>
            <w:bottom w:val="none" w:sz="0" w:space="0" w:color="auto"/>
            <w:right w:val="none" w:sz="0" w:space="0" w:color="auto"/>
          </w:divBdr>
        </w:div>
        <w:div w:id="663507733">
          <w:marLeft w:val="0"/>
          <w:marRight w:val="0"/>
          <w:marTop w:val="0"/>
          <w:marBottom w:val="0"/>
          <w:divBdr>
            <w:top w:val="none" w:sz="0" w:space="0" w:color="auto"/>
            <w:left w:val="none" w:sz="0" w:space="0" w:color="auto"/>
            <w:bottom w:val="none" w:sz="0" w:space="0" w:color="auto"/>
            <w:right w:val="none" w:sz="0" w:space="0" w:color="auto"/>
          </w:divBdr>
        </w:div>
        <w:div w:id="2113696734">
          <w:marLeft w:val="0"/>
          <w:marRight w:val="0"/>
          <w:marTop w:val="0"/>
          <w:marBottom w:val="0"/>
          <w:divBdr>
            <w:top w:val="none" w:sz="0" w:space="0" w:color="auto"/>
            <w:left w:val="none" w:sz="0" w:space="0" w:color="auto"/>
            <w:bottom w:val="none" w:sz="0" w:space="0" w:color="auto"/>
            <w:right w:val="none" w:sz="0" w:space="0" w:color="auto"/>
          </w:divBdr>
        </w:div>
        <w:div w:id="770130012">
          <w:marLeft w:val="0"/>
          <w:marRight w:val="0"/>
          <w:marTop w:val="0"/>
          <w:marBottom w:val="0"/>
          <w:divBdr>
            <w:top w:val="none" w:sz="0" w:space="0" w:color="auto"/>
            <w:left w:val="none" w:sz="0" w:space="0" w:color="auto"/>
            <w:bottom w:val="none" w:sz="0" w:space="0" w:color="auto"/>
            <w:right w:val="none" w:sz="0" w:space="0" w:color="auto"/>
          </w:divBdr>
        </w:div>
        <w:div w:id="798886179">
          <w:marLeft w:val="0"/>
          <w:marRight w:val="0"/>
          <w:marTop w:val="0"/>
          <w:marBottom w:val="0"/>
          <w:divBdr>
            <w:top w:val="none" w:sz="0" w:space="0" w:color="auto"/>
            <w:left w:val="none" w:sz="0" w:space="0" w:color="auto"/>
            <w:bottom w:val="none" w:sz="0" w:space="0" w:color="auto"/>
            <w:right w:val="none" w:sz="0" w:space="0" w:color="auto"/>
          </w:divBdr>
        </w:div>
        <w:div w:id="463230166">
          <w:marLeft w:val="0"/>
          <w:marRight w:val="0"/>
          <w:marTop w:val="0"/>
          <w:marBottom w:val="0"/>
          <w:divBdr>
            <w:top w:val="none" w:sz="0" w:space="0" w:color="auto"/>
            <w:left w:val="none" w:sz="0" w:space="0" w:color="auto"/>
            <w:bottom w:val="none" w:sz="0" w:space="0" w:color="auto"/>
            <w:right w:val="none" w:sz="0" w:space="0" w:color="auto"/>
          </w:divBdr>
        </w:div>
        <w:div w:id="906769997">
          <w:marLeft w:val="0"/>
          <w:marRight w:val="0"/>
          <w:marTop w:val="0"/>
          <w:marBottom w:val="0"/>
          <w:divBdr>
            <w:top w:val="none" w:sz="0" w:space="0" w:color="auto"/>
            <w:left w:val="none" w:sz="0" w:space="0" w:color="auto"/>
            <w:bottom w:val="none" w:sz="0" w:space="0" w:color="auto"/>
            <w:right w:val="none" w:sz="0" w:space="0" w:color="auto"/>
          </w:divBdr>
        </w:div>
        <w:div w:id="1172377840">
          <w:marLeft w:val="0"/>
          <w:marRight w:val="0"/>
          <w:marTop w:val="0"/>
          <w:marBottom w:val="0"/>
          <w:divBdr>
            <w:top w:val="none" w:sz="0" w:space="0" w:color="auto"/>
            <w:left w:val="none" w:sz="0" w:space="0" w:color="auto"/>
            <w:bottom w:val="none" w:sz="0" w:space="0" w:color="auto"/>
            <w:right w:val="none" w:sz="0" w:space="0" w:color="auto"/>
          </w:divBdr>
        </w:div>
        <w:div w:id="1489858880">
          <w:marLeft w:val="0"/>
          <w:marRight w:val="0"/>
          <w:marTop w:val="0"/>
          <w:marBottom w:val="0"/>
          <w:divBdr>
            <w:top w:val="none" w:sz="0" w:space="0" w:color="auto"/>
            <w:left w:val="none" w:sz="0" w:space="0" w:color="auto"/>
            <w:bottom w:val="none" w:sz="0" w:space="0" w:color="auto"/>
            <w:right w:val="none" w:sz="0" w:space="0" w:color="auto"/>
          </w:divBdr>
        </w:div>
        <w:div w:id="1412846539">
          <w:marLeft w:val="0"/>
          <w:marRight w:val="0"/>
          <w:marTop w:val="0"/>
          <w:marBottom w:val="0"/>
          <w:divBdr>
            <w:top w:val="none" w:sz="0" w:space="0" w:color="auto"/>
            <w:left w:val="none" w:sz="0" w:space="0" w:color="auto"/>
            <w:bottom w:val="none" w:sz="0" w:space="0" w:color="auto"/>
            <w:right w:val="none" w:sz="0" w:space="0" w:color="auto"/>
          </w:divBdr>
        </w:div>
        <w:div w:id="1041519732">
          <w:marLeft w:val="0"/>
          <w:marRight w:val="0"/>
          <w:marTop w:val="0"/>
          <w:marBottom w:val="0"/>
          <w:divBdr>
            <w:top w:val="none" w:sz="0" w:space="0" w:color="auto"/>
            <w:left w:val="none" w:sz="0" w:space="0" w:color="auto"/>
            <w:bottom w:val="none" w:sz="0" w:space="0" w:color="auto"/>
            <w:right w:val="none" w:sz="0" w:space="0" w:color="auto"/>
          </w:divBdr>
        </w:div>
      </w:divsChild>
    </w:div>
    <w:div w:id="778724648">
      <w:bodyDiv w:val="1"/>
      <w:marLeft w:val="0"/>
      <w:marRight w:val="0"/>
      <w:marTop w:val="0"/>
      <w:marBottom w:val="0"/>
      <w:divBdr>
        <w:top w:val="none" w:sz="0" w:space="0" w:color="auto"/>
        <w:left w:val="none" w:sz="0" w:space="0" w:color="auto"/>
        <w:bottom w:val="none" w:sz="0" w:space="0" w:color="auto"/>
        <w:right w:val="none" w:sz="0" w:space="0" w:color="auto"/>
      </w:divBdr>
    </w:div>
    <w:div w:id="1010257840">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xerces.org/publications/guidelines/interseeding-wildflowers-to-diversify-grasslands-for-pollinato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wsr.state.mn.us/seed-mixes" TargetMode="External"/><Relationship Id="rId5" Type="http://schemas.openxmlformats.org/officeDocument/2006/relationships/settings" Target="settings.xml"/><Relationship Id="rId15" Type="http://schemas.openxmlformats.org/officeDocument/2006/relationships/hyperlink" Target="https://www.nrcs.usda.gov/wps/portal/nrcs/mn/technical/ecoscience/agronomy/nrcs142p2_023679/" TargetMode="Externa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www.bwsr.state.mn.us/sites/default/files/2021-02/seedmix-substitu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21298A-E753-4397-9F4A-8D7344E84C7B}">
  <ds:schemaRefs>
    <ds:schemaRef ds:uri="5e5027df-e74e-4ce0-b9c9-d835891705a8"/>
    <ds:schemaRef ds:uri="http://purl.org/dc/elements/1.1/"/>
    <ds:schemaRef ds:uri="http://schemas.microsoft.com/office/2006/metadata/properties"/>
    <ds:schemaRef ds:uri="ed37426c-40bd-4a45-9ec1-df064aaa913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0958F24-EEB3-4914-A1C4-496125333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DA57F9-32D4-4C62-BAF0-353F3B19DF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2978</Words>
  <Characters>16976</Characters>
  <Application>Microsoft Office Word</Application>
  <DocSecurity>0</DocSecurity>
  <Lines>141</Lines>
  <Paragraphs>39</Paragraphs>
  <ScaleCrop>false</ScaleCrop>
  <Company/>
  <LinksUpToDate>false</LinksUpToDate>
  <CharactersWithSpaces>19915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(She/Her/Hers) (BWSR)</cp:lastModifiedBy>
  <cp:revision>33</cp:revision>
  <dcterms:created xsi:type="dcterms:W3CDTF">2021-10-05T14:14:00Z</dcterms:created>
  <dcterms:modified xsi:type="dcterms:W3CDTF">2024-04-24T14:14:00Z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