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2D9F4" w14:textId="4415D5AD" w:rsidR="00A5607A" w:rsidRPr="00A5607A" w:rsidRDefault="00A5607A">
      <w:pPr>
        <w:rPr>
          <w:sz w:val="48"/>
          <w:szCs w:val="48"/>
        </w:rPr>
      </w:pPr>
      <w:r w:rsidRPr="531E22E8">
        <w:rPr>
          <w:sz w:val="48"/>
          <w:szCs w:val="48"/>
        </w:rPr>
        <w:t>Pollinator Plot Urban SE</w:t>
      </w:r>
      <w:r w:rsidR="628DD19D" w:rsidRPr="531E22E8">
        <w:rPr>
          <w:sz w:val="48"/>
          <w:szCs w:val="48"/>
        </w:rPr>
        <w:t xml:space="preserve"> 38-631</w:t>
      </w:r>
    </w:p>
    <w:p w14:paraId="0C76EA6B" w14:textId="5E6D1B48" w:rsidR="00A5607A" w:rsidRDefault="00BE7D1F" w:rsidP="0033620A">
      <w:r>
        <w:t>Updated:</w:t>
      </w:r>
      <w:r w:rsidR="009C7825">
        <w:t xml:space="preserve"> 2021</w:t>
      </w:r>
    </w:p>
    <w:p w14:paraId="322DB94E" w14:textId="331AF2B4" w:rsidR="00577147" w:rsidRPr="00577147" w:rsidRDefault="00577147" w:rsidP="0033620A">
      <w:pPr>
        <w:spacing w:before="120" w:line="276" w:lineRule="auto"/>
        <w:rPr>
          <w:bCs/>
        </w:rPr>
      </w:pPr>
      <w:r>
        <w:rPr>
          <w:bCs/>
        </w:rPr>
        <w:t xml:space="preserve">This mix has been designed to </w:t>
      </w:r>
      <w:r w:rsidRPr="00FE0B90">
        <w:rPr>
          <w:bCs/>
        </w:rPr>
        <w:t xml:space="preserve">supports specialist bees, </w:t>
      </w:r>
      <w:r>
        <w:rPr>
          <w:bCs/>
        </w:rPr>
        <w:t xml:space="preserve">many </w:t>
      </w:r>
      <w:r w:rsidRPr="00FE0B90">
        <w:rPr>
          <w:bCs/>
        </w:rPr>
        <w:t>Lepidoptera</w:t>
      </w:r>
      <w:r>
        <w:rPr>
          <w:bCs/>
        </w:rPr>
        <w:t xml:space="preserve"> species and includes a wide range of plant families to maximize insect use, bloom periods and the long-term resiliency of the mix. </w:t>
      </w:r>
    </w:p>
    <w:p w14:paraId="659A4B15" w14:textId="36B658F2" w:rsidR="00A5607A" w:rsidRDefault="00BE7D1F" w:rsidP="0033620A">
      <w:r>
        <w:rPr>
          <w:noProof/>
        </w:rPr>
        <mc:AlternateContent>
          <mc:Choice Requires="wps">
            <w:drawing>
              <wp:anchor distT="45720" distB="45720" distL="114300" distR="114300" simplePos="0" relativeHeight="251661312" behindDoc="0" locked="0" layoutInCell="1" allowOverlap="1" wp14:anchorId="103DC885" wp14:editId="44222924">
                <wp:simplePos x="0" y="0"/>
                <wp:positionH relativeFrom="column">
                  <wp:posOffset>2486660</wp:posOffset>
                </wp:positionH>
                <wp:positionV relativeFrom="paragraph">
                  <wp:posOffset>48895</wp:posOffset>
                </wp:positionV>
                <wp:extent cx="2779395" cy="489585"/>
                <wp:effectExtent l="0" t="0" r="1905"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489585"/>
                        </a:xfrm>
                        <a:prstGeom prst="rect">
                          <a:avLst/>
                        </a:prstGeom>
                        <a:solidFill>
                          <a:srgbClr val="FFFFFF"/>
                        </a:solidFill>
                        <a:ln w="9525">
                          <a:noFill/>
                          <a:miter lim="800000"/>
                          <a:headEnd/>
                          <a:tailEnd/>
                        </a:ln>
                      </wps:spPr>
                      <wps:txbx>
                        <w:txbxContent>
                          <w:p w14:paraId="289DF69D" w14:textId="0C7F07AC" w:rsidR="00BE7D1F" w:rsidRDefault="00BE7D1F">
                            <w:r>
                              <w:rPr>
                                <w:noProof/>
                              </w:rPr>
                              <w:drawing>
                                <wp:inline distT="0" distB="0" distL="0" distR="0" wp14:anchorId="0055F71A" wp14:editId="7CF55AF6">
                                  <wp:extent cx="2217420" cy="38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388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DC885" id="_x0000_t202" coordsize="21600,21600" o:spt="202" path="m,l,21600r21600,l21600,xe">
                <v:stroke joinstyle="miter"/>
                <v:path gradientshapeok="t" o:connecttype="rect"/>
              </v:shapetype>
              <v:shape id="Text Box 2" o:spid="_x0000_s1026" type="#_x0000_t202" style="position:absolute;margin-left:195.8pt;margin-top:3.85pt;width:218.85pt;height:3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" stroked="f">
                <v:textbox>
                  <w:txbxContent>
                    <w:p w14:paraId="289DF69D" w14:textId="0C7F07AC" w:rsidR="00BE7D1F" w:rsidRDefault="00BE7D1F">
                      <w:r>
                        <w:rPr>
                          <w:noProof/>
                        </w:rPr>
                        <w:drawing>
                          <wp:inline distT="0" distB="0" distL="0" distR="0" wp14:anchorId="0055F71A" wp14:editId="7CF55AF6">
                            <wp:extent cx="2217420" cy="388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38862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44118FB" wp14:editId="4B13DFBF">
                <wp:simplePos x="0" y="0"/>
                <wp:positionH relativeFrom="margin">
                  <wp:align>left</wp:align>
                </wp:positionH>
                <wp:positionV relativeFrom="paragraph">
                  <wp:posOffset>6350</wp:posOffset>
                </wp:positionV>
                <wp:extent cx="2360930" cy="1404620"/>
                <wp:effectExtent l="0" t="0" r="381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6C93BC" w14:textId="4714670C" w:rsidR="00BE7D1F" w:rsidRDefault="00BE7D1F">
                            <w:r>
                              <w:rPr>
                                <w:noProof/>
                              </w:rPr>
                              <w:drawing>
                                <wp:inline distT="0" distB="0" distL="0" distR="0" wp14:anchorId="74C221D4" wp14:editId="5698C67D">
                                  <wp:extent cx="1929130" cy="35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130" cy="3505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4118FB" id="_x0000_s1027" type="#_x0000_t202" style="position:absolute;margin-left:0;margin-top:.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" stroked="f">
                <v:textbox style="mso-fit-shape-to-text:t">
                  <w:txbxContent>
                    <w:p w14:paraId="646C93BC" w14:textId="4714670C" w:rsidR="00BE7D1F" w:rsidRDefault="00BE7D1F">
                      <w:r>
                        <w:rPr>
                          <w:noProof/>
                        </w:rPr>
                        <w:drawing>
                          <wp:inline distT="0" distB="0" distL="0" distR="0" wp14:anchorId="74C221D4" wp14:editId="5698C67D">
                            <wp:extent cx="1929130" cy="35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130" cy="350520"/>
                                    </a:xfrm>
                                    <a:prstGeom prst="rect">
                                      <a:avLst/>
                                    </a:prstGeom>
                                    <a:noFill/>
                                    <a:ln>
                                      <a:noFill/>
                                    </a:ln>
                                  </pic:spPr>
                                </pic:pic>
                              </a:graphicData>
                            </a:graphic>
                          </wp:inline>
                        </w:drawing>
                      </w:r>
                    </w:p>
                  </w:txbxContent>
                </v:textbox>
                <w10:wrap type="square" anchorx="margin"/>
              </v:shape>
            </w:pict>
          </mc:Fallback>
        </mc:AlternateContent>
      </w:r>
      <w:r w:rsidR="00A5607A">
        <w:t xml:space="preserve"> </w:t>
      </w:r>
    </w:p>
    <w:p w14:paraId="79F51215" w14:textId="48579D47" w:rsidR="00A5607A" w:rsidRDefault="00A5607A" w:rsidP="0033620A"/>
    <w:p w14:paraId="15391FFF" w14:textId="77777777" w:rsidR="0033620A" w:rsidRDefault="0033620A" w:rsidP="0033620A"/>
    <w:p w14:paraId="287CD3E5" w14:textId="2BE1EC75" w:rsidR="009C7825" w:rsidRDefault="009C7825" w:rsidP="0033620A">
      <w:r>
        <w:t xml:space="preserve">Partners also include stakeholder collaboration among Non-profits, Seed vendors, SWCD, Tribal Governments, Consultants, </w:t>
      </w:r>
      <w:proofErr w:type="gramStart"/>
      <w:r>
        <w:t>County</w:t>
      </w:r>
      <w:proofErr w:type="gramEnd"/>
      <w:r>
        <w:t xml:space="preserve"> and Cities. (</w:t>
      </w:r>
      <w:proofErr w:type="gramStart"/>
      <w:r>
        <w:t>see</w:t>
      </w:r>
      <w:proofErr w:type="gramEnd"/>
      <w:r>
        <w:t xml:space="preserve"> stakeholder list on </w:t>
      </w:r>
      <w:hyperlink r:id="rId10" w:history="1">
        <w:r>
          <w:rPr>
            <w:rStyle w:val="Hyperlink"/>
          </w:rPr>
          <w:t>website</w:t>
        </w:r>
      </w:hyperlink>
      <w:r>
        <w:t>)</w:t>
      </w:r>
    </w:p>
    <w:tbl>
      <w:tblPr>
        <w:tblW w:w="9985" w:type="dxa"/>
        <w:tblLook w:val="04A0" w:firstRow="1" w:lastRow="0" w:firstColumn="1" w:lastColumn="0" w:noHBand="0" w:noVBand="1"/>
      </w:tblPr>
      <w:tblGrid>
        <w:gridCol w:w="3145"/>
        <w:gridCol w:w="2700"/>
        <w:gridCol w:w="990"/>
        <w:gridCol w:w="1350"/>
        <w:gridCol w:w="900"/>
        <w:gridCol w:w="900"/>
      </w:tblGrid>
      <w:tr w:rsidR="0064444B" w:rsidRPr="0064444B" w14:paraId="342AE25C" w14:textId="77777777" w:rsidTr="0064444B">
        <w:trPr>
          <w:trHeight w:val="1290"/>
        </w:trPr>
        <w:tc>
          <w:tcPr>
            <w:tcW w:w="3145" w:type="dxa"/>
            <w:tcBorders>
              <w:top w:val="single" w:sz="4" w:space="0" w:color="auto"/>
              <w:left w:val="single" w:sz="4" w:space="0" w:color="auto"/>
              <w:bottom w:val="nil"/>
              <w:right w:val="single" w:sz="4" w:space="0" w:color="auto"/>
            </w:tcBorders>
            <w:shd w:val="clear" w:color="000000" w:fill="99CCFF"/>
            <w:vAlign w:val="bottom"/>
            <w:hideMark/>
          </w:tcPr>
          <w:p w14:paraId="44DB1A65" w14:textId="77777777" w:rsidR="0064444B" w:rsidRPr="0064444B" w:rsidRDefault="0064444B" w:rsidP="0064444B">
            <w:pPr>
              <w:spacing w:after="0" w:line="240" w:lineRule="auto"/>
              <w:jc w:val="center"/>
              <w:rPr>
                <w:rFonts w:ascii="Arial" w:eastAsia="Times New Roman" w:hAnsi="Arial" w:cs="Arial"/>
                <w:b/>
                <w:bCs/>
                <w:sz w:val="20"/>
                <w:szCs w:val="20"/>
              </w:rPr>
            </w:pPr>
            <w:r w:rsidRPr="0064444B">
              <w:rPr>
                <w:rFonts w:ascii="Arial" w:eastAsia="Times New Roman" w:hAnsi="Arial" w:cs="Arial"/>
                <w:b/>
                <w:bCs/>
                <w:sz w:val="20"/>
                <w:szCs w:val="20"/>
              </w:rPr>
              <w:t>Common Name</w:t>
            </w:r>
          </w:p>
        </w:tc>
        <w:tc>
          <w:tcPr>
            <w:tcW w:w="2700" w:type="dxa"/>
            <w:tcBorders>
              <w:top w:val="single" w:sz="4" w:space="0" w:color="auto"/>
              <w:left w:val="nil"/>
              <w:bottom w:val="nil"/>
              <w:right w:val="single" w:sz="4" w:space="0" w:color="auto"/>
            </w:tcBorders>
            <w:shd w:val="clear" w:color="000000" w:fill="99CCFF"/>
            <w:vAlign w:val="bottom"/>
            <w:hideMark/>
          </w:tcPr>
          <w:p w14:paraId="24907FB1" w14:textId="77777777" w:rsidR="0064444B" w:rsidRPr="0064444B" w:rsidRDefault="0064444B" w:rsidP="0064444B">
            <w:pPr>
              <w:spacing w:after="0" w:line="240" w:lineRule="auto"/>
              <w:jc w:val="center"/>
              <w:rPr>
                <w:rFonts w:ascii="Arial" w:eastAsia="Times New Roman" w:hAnsi="Arial" w:cs="Arial"/>
                <w:b/>
                <w:bCs/>
                <w:sz w:val="20"/>
                <w:szCs w:val="20"/>
              </w:rPr>
            </w:pPr>
            <w:r w:rsidRPr="0064444B">
              <w:rPr>
                <w:rFonts w:ascii="Arial" w:eastAsia="Times New Roman" w:hAnsi="Arial" w:cs="Arial"/>
                <w:b/>
                <w:bCs/>
                <w:sz w:val="20"/>
                <w:szCs w:val="20"/>
              </w:rPr>
              <w:t>Scientific Name</w:t>
            </w:r>
          </w:p>
        </w:tc>
        <w:tc>
          <w:tcPr>
            <w:tcW w:w="990" w:type="dxa"/>
            <w:tcBorders>
              <w:top w:val="single" w:sz="4" w:space="0" w:color="auto"/>
              <w:left w:val="nil"/>
              <w:bottom w:val="nil"/>
              <w:right w:val="single" w:sz="4" w:space="0" w:color="auto"/>
            </w:tcBorders>
            <w:shd w:val="clear" w:color="000000" w:fill="99CCFF"/>
            <w:vAlign w:val="bottom"/>
            <w:hideMark/>
          </w:tcPr>
          <w:p w14:paraId="567F6B76" w14:textId="77777777" w:rsidR="0064444B" w:rsidRPr="0064444B" w:rsidRDefault="0064444B" w:rsidP="0064444B">
            <w:pPr>
              <w:spacing w:after="0" w:line="240" w:lineRule="auto"/>
              <w:jc w:val="center"/>
              <w:rPr>
                <w:rFonts w:ascii="Arial" w:eastAsia="Times New Roman" w:hAnsi="Arial" w:cs="Arial"/>
                <w:b/>
                <w:bCs/>
                <w:sz w:val="20"/>
                <w:szCs w:val="20"/>
              </w:rPr>
            </w:pPr>
            <w:r w:rsidRPr="0064444B">
              <w:rPr>
                <w:rFonts w:ascii="Arial" w:eastAsia="Times New Roman" w:hAnsi="Arial" w:cs="Arial"/>
                <w:b/>
                <w:bCs/>
                <w:sz w:val="20"/>
                <w:szCs w:val="20"/>
              </w:rPr>
              <w:t>Rate (</w:t>
            </w:r>
            <w:proofErr w:type="spellStart"/>
            <w:r w:rsidRPr="0064444B">
              <w:rPr>
                <w:rFonts w:ascii="Arial" w:eastAsia="Times New Roman" w:hAnsi="Arial" w:cs="Arial"/>
                <w:b/>
                <w:bCs/>
                <w:sz w:val="20"/>
                <w:szCs w:val="20"/>
              </w:rPr>
              <w:t>lb</w:t>
            </w:r>
            <w:proofErr w:type="spellEnd"/>
            <w:r w:rsidRPr="0064444B">
              <w:rPr>
                <w:rFonts w:ascii="Arial" w:eastAsia="Times New Roman" w:hAnsi="Arial" w:cs="Arial"/>
                <w:b/>
                <w:bCs/>
                <w:sz w:val="20"/>
                <w:szCs w:val="20"/>
              </w:rPr>
              <w:t>/ac)</w:t>
            </w:r>
          </w:p>
        </w:tc>
        <w:tc>
          <w:tcPr>
            <w:tcW w:w="1350" w:type="dxa"/>
            <w:tcBorders>
              <w:top w:val="single" w:sz="4" w:space="0" w:color="auto"/>
              <w:left w:val="nil"/>
              <w:bottom w:val="nil"/>
              <w:right w:val="single" w:sz="4" w:space="0" w:color="auto"/>
            </w:tcBorders>
            <w:shd w:val="clear" w:color="000000" w:fill="99CCFF"/>
            <w:vAlign w:val="center"/>
            <w:hideMark/>
          </w:tcPr>
          <w:p w14:paraId="17E08AAF" w14:textId="77777777" w:rsidR="0064444B" w:rsidRDefault="0064444B" w:rsidP="0064444B">
            <w:pPr>
              <w:spacing w:after="0" w:line="240" w:lineRule="auto"/>
              <w:jc w:val="center"/>
              <w:rPr>
                <w:rFonts w:ascii="Arial" w:eastAsia="Times New Roman" w:hAnsi="Arial" w:cs="Arial"/>
                <w:b/>
                <w:bCs/>
                <w:color w:val="000000"/>
                <w:sz w:val="20"/>
                <w:szCs w:val="20"/>
              </w:rPr>
            </w:pPr>
          </w:p>
          <w:p w14:paraId="3B472F1E" w14:textId="77777777" w:rsidR="0064444B" w:rsidRDefault="0064444B" w:rsidP="0064444B">
            <w:pPr>
              <w:spacing w:after="0" w:line="240" w:lineRule="auto"/>
              <w:jc w:val="center"/>
              <w:rPr>
                <w:rFonts w:ascii="Arial" w:eastAsia="Times New Roman" w:hAnsi="Arial" w:cs="Arial"/>
                <w:b/>
                <w:bCs/>
                <w:color w:val="000000"/>
                <w:sz w:val="20"/>
                <w:szCs w:val="20"/>
              </w:rPr>
            </w:pPr>
          </w:p>
          <w:p w14:paraId="2DC3BBD5" w14:textId="77777777" w:rsidR="0064444B" w:rsidRDefault="0064444B" w:rsidP="0064444B">
            <w:pPr>
              <w:spacing w:after="0" w:line="240" w:lineRule="auto"/>
              <w:jc w:val="center"/>
              <w:rPr>
                <w:rFonts w:ascii="Arial" w:eastAsia="Times New Roman" w:hAnsi="Arial" w:cs="Arial"/>
                <w:b/>
                <w:bCs/>
                <w:color w:val="000000"/>
                <w:sz w:val="20"/>
                <w:szCs w:val="20"/>
              </w:rPr>
            </w:pPr>
          </w:p>
          <w:p w14:paraId="714A769D" w14:textId="34E77016" w:rsidR="0064444B" w:rsidRPr="0064444B" w:rsidRDefault="0064444B" w:rsidP="0064444B">
            <w:pPr>
              <w:spacing w:after="0" w:line="240" w:lineRule="auto"/>
              <w:jc w:val="center"/>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xml:space="preserve">% </w:t>
            </w:r>
            <w:proofErr w:type="gramStart"/>
            <w:r w:rsidRPr="0064444B">
              <w:rPr>
                <w:rFonts w:ascii="Arial" w:eastAsia="Times New Roman" w:hAnsi="Arial" w:cs="Arial"/>
                <w:b/>
                <w:bCs/>
                <w:color w:val="000000"/>
                <w:sz w:val="20"/>
                <w:szCs w:val="20"/>
              </w:rPr>
              <w:t>of</w:t>
            </w:r>
            <w:proofErr w:type="gramEnd"/>
            <w:r w:rsidRPr="0064444B">
              <w:rPr>
                <w:rFonts w:ascii="Arial" w:eastAsia="Times New Roman" w:hAnsi="Arial" w:cs="Arial"/>
                <w:b/>
                <w:bCs/>
                <w:color w:val="000000"/>
                <w:sz w:val="20"/>
                <w:szCs w:val="20"/>
              </w:rPr>
              <w:t xml:space="preserve"> Mix</w:t>
            </w:r>
            <w:r w:rsidRPr="0064444B">
              <w:rPr>
                <w:rFonts w:ascii="Arial" w:eastAsia="Times New Roman" w:hAnsi="Arial" w:cs="Arial"/>
                <w:b/>
                <w:bCs/>
                <w:color w:val="000000"/>
                <w:sz w:val="20"/>
                <w:szCs w:val="20"/>
              </w:rPr>
              <w:br/>
              <w:t>(by weight)</w:t>
            </w:r>
          </w:p>
        </w:tc>
        <w:tc>
          <w:tcPr>
            <w:tcW w:w="900" w:type="dxa"/>
            <w:tcBorders>
              <w:top w:val="single" w:sz="4" w:space="0" w:color="auto"/>
              <w:left w:val="nil"/>
              <w:bottom w:val="nil"/>
              <w:right w:val="single" w:sz="4" w:space="0" w:color="auto"/>
            </w:tcBorders>
            <w:shd w:val="clear" w:color="000000" w:fill="99CCFF"/>
            <w:vAlign w:val="bottom"/>
            <w:hideMark/>
          </w:tcPr>
          <w:p w14:paraId="50B562B0" w14:textId="77777777" w:rsidR="0064444B" w:rsidRPr="0064444B" w:rsidRDefault="0064444B" w:rsidP="0064444B">
            <w:pPr>
              <w:spacing w:after="0" w:line="240" w:lineRule="auto"/>
              <w:jc w:val="center"/>
              <w:rPr>
                <w:rFonts w:ascii="Arial" w:eastAsia="Times New Roman" w:hAnsi="Arial" w:cs="Arial"/>
                <w:b/>
                <w:bCs/>
                <w:sz w:val="20"/>
                <w:szCs w:val="20"/>
              </w:rPr>
            </w:pPr>
            <w:r w:rsidRPr="0064444B">
              <w:rPr>
                <w:rFonts w:ascii="Arial" w:eastAsia="Times New Roman" w:hAnsi="Arial" w:cs="Arial"/>
                <w:b/>
                <w:bCs/>
                <w:sz w:val="20"/>
                <w:szCs w:val="20"/>
              </w:rPr>
              <w:t xml:space="preserve">% </w:t>
            </w:r>
            <w:proofErr w:type="gramStart"/>
            <w:r w:rsidRPr="0064444B">
              <w:rPr>
                <w:rFonts w:ascii="Arial" w:eastAsia="Times New Roman" w:hAnsi="Arial" w:cs="Arial"/>
                <w:b/>
                <w:bCs/>
                <w:sz w:val="20"/>
                <w:szCs w:val="20"/>
              </w:rPr>
              <w:t>by</w:t>
            </w:r>
            <w:proofErr w:type="gramEnd"/>
            <w:r w:rsidRPr="0064444B">
              <w:rPr>
                <w:rFonts w:ascii="Arial" w:eastAsia="Times New Roman" w:hAnsi="Arial" w:cs="Arial"/>
                <w:b/>
                <w:bCs/>
                <w:sz w:val="20"/>
                <w:szCs w:val="20"/>
              </w:rPr>
              <w:t xml:space="preserve"> Seed</w:t>
            </w:r>
          </w:p>
        </w:tc>
        <w:tc>
          <w:tcPr>
            <w:tcW w:w="900" w:type="dxa"/>
            <w:tcBorders>
              <w:top w:val="single" w:sz="4" w:space="0" w:color="auto"/>
              <w:left w:val="nil"/>
              <w:bottom w:val="nil"/>
              <w:right w:val="single" w:sz="4" w:space="0" w:color="auto"/>
            </w:tcBorders>
            <w:shd w:val="clear" w:color="000000" w:fill="99CCFF"/>
            <w:vAlign w:val="bottom"/>
            <w:hideMark/>
          </w:tcPr>
          <w:p w14:paraId="5997EB4E" w14:textId="77777777" w:rsidR="0064444B" w:rsidRPr="0064444B" w:rsidRDefault="0064444B" w:rsidP="0064444B">
            <w:pPr>
              <w:spacing w:after="0" w:line="240" w:lineRule="auto"/>
              <w:jc w:val="center"/>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Seeds/ sq ft</w:t>
            </w:r>
          </w:p>
        </w:tc>
      </w:tr>
      <w:tr w:rsidR="0064444B" w:rsidRPr="0064444B" w14:paraId="0B52A3F3" w14:textId="77777777" w:rsidTr="0064444B">
        <w:trPr>
          <w:trHeight w:val="255"/>
        </w:trPr>
        <w:tc>
          <w:tcPr>
            <w:tcW w:w="314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3AA0C9"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side-oats grama</w:t>
            </w:r>
          </w:p>
        </w:tc>
        <w:tc>
          <w:tcPr>
            <w:tcW w:w="2700" w:type="dxa"/>
            <w:tcBorders>
              <w:top w:val="single" w:sz="4" w:space="0" w:color="000000"/>
              <w:left w:val="nil"/>
              <w:bottom w:val="single" w:sz="4" w:space="0" w:color="000000"/>
              <w:right w:val="single" w:sz="4" w:space="0" w:color="000000"/>
            </w:tcBorders>
            <w:shd w:val="clear" w:color="000000" w:fill="92D050"/>
            <w:vAlign w:val="bottom"/>
            <w:hideMark/>
          </w:tcPr>
          <w:p w14:paraId="20373628"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Bouteloua</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curtipendula</w:t>
            </w:r>
            <w:proofErr w:type="spellEnd"/>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01256F2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1.82 </w:t>
            </w:r>
          </w:p>
        </w:tc>
        <w:tc>
          <w:tcPr>
            <w:tcW w:w="1350" w:type="dxa"/>
            <w:tcBorders>
              <w:top w:val="single" w:sz="4" w:space="0" w:color="000000"/>
              <w:left w:val="nil"/>
              <w:bottom w:val="single" w:sz="4" w:space="0" w:color="000000"/>
              <w:right w:val="single" w:sz="4" w:space="0" w:color="000000"/>
            </w:tcBorders>
            <w:shd w:val="clear" w:color="auto" w:fill="auto"/>
            <w:vAlign w:val="bottom"/>
            <w:hideMark/>
          </w:tcPr>
          <w:p w14:paraId="1426F89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9.12%</w:t>
            </w:r>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61BEAF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6.45%</w:t>
            </w:r>
          </w:p>
        </w:tc>
        <w:tc>
          <w:tcPr>
            <w:tcW w:w="900" w:type="dxa"/>
            <w:tcBorders>
              <w:top w:val="single" w:sz="4" w:space="0" w:color="000000"/>
              <w:left w:val="nil"/>
              <w:bottom w:val="single" w:sz="4" w:space="0" w:color="000000"/>
              <w:right w:val="single" w:sz="4" w:space="0" w:color="000000"/>
            </w:tcBorders>
            <w:shd w:val="clear" w:color="000000" w:fill="92D050"/>
            <w:vAlign w:val="bottom"/>
            <w:hideMark/>
          </w:tcPr>
          <w:p w14:paraId="6811BB7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4.00</w:t>
            </w:r>
          </w:p>
        </w:tc>
      </w:tr>
      <w:tr w:rsidR="0064444B" w:rsidRPr="0064444B" w14:paraId="01F854EA"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7C684637"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blue grama</w:t>
            </w:r>
          </w:p>
        </w:tc>
        <w:tc>
          <w:tcPr>
            <w:tcW w:w="2700" w:type="dxa"/>
            <w:tcBorders>
              <w:top w:val="nil"/>
              <w:left w:val="nil"/>
              <w:bottom w:val="single" w:sz="4" w:space="0" w:color="000000"/>
              <w:right w:val="single" w:sz="4" w:space="0" w:color="000000"/>
            </w:tcBorders>
            <w:shd w:val="clear" w:color="000000" w:fill="92D050"/>
            <w:vAlign w:val="bottom"/>
            <w:hideMark/>
          </w:tcPr>
          <w:p w14:paraId="475A9AE0"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Bouteloua</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gracilis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79F4569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0.20 </w:t>
            </w:r>
          </w:p>
        </w:tc>
        <w:tc>
          <w:tcPr>
            <w:tcW w:w="1350" w:type="dxa"/>
            <w:tcBorders>
              <w:top w:val="nil"/>
              <w:left w:val="nil"/>
              <w:bottom w:val="single" w:sz="4" w:space="0" w:color="000000"/>
              <w:right w:val="single" w:sz="4" w:space="0" w:color="000000"/>
            </w:tcBorders>
            <w:shd w:val="clear" w:color="auto" w:fill="auto"/>
            <w:vAlign w:val="bottom"/>
            <w:hideMark/>
          </w:tcPr>
          <w:p w14:paraId="2DABE40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1.03%</w:t>
            </w:r>
          </w:p>
        </w:tc>
        <w:tc>
          <w:tcPr>
            <w:tcW w:w="900" w:type="dxa"/>
            <w:tcBorders>
              <w:top w:val="nil"/>
              <w:left w:val="nil"/>
              <w:bottom w:val="single" w:sz="4" w:space="0" w:color="000000"/>
              <w:right w:val="single" w:sz="4" w:space="0" w:color="000000"/>
            </w:tcBorders>
            <w:shd w:val="clear" w:color="auto" w:fill="auto"/>
            <w:vAlign w:val="bottom"/>
            <w:hideMark/>
          </w:tcPr>
          <w:p w14:paraId="3657F1D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4.84%</w:t>
            </w:r>
          </w:p>
        </w:tc>
        <w:tc>
          <w:tcPr>
            <w:tcW w:w="900" w:type="dxa"/>
            <w:tcBorders>
              <w:top w:val="nil"/>
              <w:left w:val="nil"/>
              <w:bottom w:val="single" w:sz="4" w:space="0" w:color="000000"/>
              <w:right w:val="single" w:sz="4" w:space="0" w:color="000000"/>
            </w:tcBorders>
            <w:shd w:val="clear" w:color="000000" w:fill="92D050"/>
            <w:vAlign w:val="bottom"/>
            <w:hideMark/>
          </w:tcPr>
          <w:p w14:paraId="66E5339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3.00</w:t>
            </w:r>
          </w:p>
        </w:tc>
      </w:tr>
      <w:tr w:rsidR="0064444B" w:rsidRPr="0064444B" w14:paraId="0594BC90"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2EDE4590"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switchgrass</w:t>
            </w:r>
          </w:p>
        </w:tc>
        <w:tc>
          <w:tcPr>
            <w:tcW w:w="2700" w:type="dxa"/>
            <w:tcBorders>
              <w:top w:val="nil"/>
              <w:left w:val="nil"/>
              <w:bottom w:val="single" w:sz="4" w:space="0" w:color="000000"/>
              <w:right w:val="single" w:sz="4" w:space="0" w:color="000000"/>
            </w:tcBorders>
            <w:shd w:val="clear" w:color="000000" w:fill="92D050"/>
            <w:vAlign w:val="bottom"/>
            <w:hideMark/>
          </w:tcPr>
          <w:p w14:paraId="201F73C4"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Panicum virgatum</w:t>
            </w:r>
          </w:p>
        </w:tc>
        <w:tc>
          <w:tcPr>
            <w:tcW w:w="990" w:type="dxa"/>
            <w:tcBorders>
              <w:top w:val="nil"/>
              <w:left w:val="nil"/>
              <w:bottom w:val="single" w:sz="4" w:space="0" w:color="000000"/>
              <w:right w:val="single" w:sz="4" w:space="0" w:color="000000"/>
            </w:tcBorders>
            <w:shd w:val="clear" w:color="auto" w:fill="auto"/>
            <w:noWrap/>
            <w:vAlign w:val="bottom"/>
            <w:hideMark/>
          </w:tcPr>
          <w:p w14:paraId="71A8F77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0.08 </w:t>
            </w:r>
          </w:p>
        </w:tc>
        <w:tc>
          <w:tcPr>
            <w:tcW w:w="1350" w:type="dxa"/>
            <w:tcBorders>
              <w:top w:val="nil"/>
              <w:left w:val="nil"/>
              <w:bottom w:val="single" w:sz="4" w:space="0" w:color="000000"/>
              <w:right w:val="single" w:sz="4" w:space="0" w:color="000000"/>
            </w:tcBorders>
            <w:shd w:val="clear" w:color="auto" w:fill="auto"/>
            <w:vAlign w:val="bottom"/>
            <w:hideMark/>
          </w:tcPr>
          <w:p w14:paraId="7A2BC66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0.39%</w:t>
            </w:r>
          </w:p>
        </w:tc>
        <w:tc>
          <w:tcPr>
            <w:tcW w:w="900" w:type="dxa"/>
            <w:tcBorders>
              <w:top w:val="nil"/>
              <w:left w:val="nil"/>
              <w:bottom w:val="single" w:sz="4" w:space="0" w:color="000000"/>
              <w:right w:val="single" w:sz="4" w:space="0" w:color="000000"/>
            </w:tcBorders>
            <w:shd w:val="clear" w:color="auto" w:fill="auto"/>
            <w:vAlign w:val="bottom"/>
            <w:hideMark/>
          </w:tcPr>
          <w:p w14:paraId="7C678CF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0.65%</w:t>
            </w:r>
          </w:p>
        </w:tc>
        <w:tc>
          <w:tcPr>
            <w:tcW w:w="900" w:type="dxa"/>
            <w:tcBorders>
              <w:top w:val="nil"/>
              <w:left w:val="nil"/>
              <w:bottom w:val="single" w:sz="4" w:space="0" w:color="000000"/>
              <w:right w:val="single" w:sz="4" w:space="0" w:color="000000"/>
            </w:tcBorders>
            <w:shd w:val="clear" w:color="000000" w:fill="92D050"/>
            <w:vAlign w:val="bottom"/>
            <w:hideMark/>
          </w:tcPr>
          <w:p w14:paraId="2B981CC7"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0.40</w:t>
            </w:r>
          </w:p>
        </w:tc>
      </w:tr>
      <w:tr w:rsidR="0064444B" w:rsidRPr="0064444B" w14:paraId="42651BC4"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3612919E"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little bluestem</w:t>
            </w:r>
          </w:p>
        </w:tc>
        <w:tc>
          <w:tcPr>
            <w:tcW w:w="2700" w:type="dxa"/>
            <w:tcBorders>
              <w:top w:val="nil"/>
              <w:left w:val="nil"/>
              <w:bottom w:val="single" w:sz="4" w:space="0" w:color="000000"/>
              <w:right w:val="single" w:sz="4" w:space="0" w:color="000000"/>
            </w:tcBorders>
            <w:shd w:val="clear" w:color="000000" w:fill="92D050"/>
            <w:vAlign w:val="bottom"/>
            <w:hideMark/>
          </w:tcPr>
          <w:p w14:paraId="016921CF"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Schizachyrium</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scoparium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3942B9A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1.00 </w:t>
            </w:r>
          </w:p>
        </w:tc>
        <w:tc>
          <w:tcPr>
            <w:tcW w:w="1350" w:type="dxa"/>
            <w:tcBorders>
              <w:top w:val="nil"/>
              <w:left w:val="nil"/>
              <w:bottom w:val="single" w:sz="4" w:space="0" w:color="000000"/>
              <w:right w:val="single" w:sz="4" w:space="0" w:color="000000"/>
            </w:tcBorders>
            <w:shd w:val="clear" w:color="auto" w:fill="auto"/>
            <w:vAlign w:val="bottom"/>
            <w:hideMark/>
          </w:tcPr>
          <w:p w14:paraId="4FD8D8A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5.02%</w:t>
            </w:r>
          </w:p>
        </w:tc>
        <w:tc>
          <w:tcPr>
            <w:tcW w:w="900" w:type="dxa"/>
            <w:tcBorders>
              <w:top w:val="nil"/>
              <w:left w:val="nil"/>
              <w:bottom w:val="single" w:sz="4" w:space="0" w:color="000000"/>
              <w:right w:val="single" w:sz="4" w:space="0" w:color="000000"/>
            </w:tcBorders>
            <w:shd w:val="clear" w:color="auto" w:fill="auto"/>
            <w:vAlign w:val="bottom"/>
            <w:hideMark/>
          </w:tcPr>
          <w:p w14:paraId="4CFCE26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8.87%</w:t>
            </w:r>
          </w:p>
        </w:tc>
        <w:tc>
          <w:tcPr>
            <w:tcW w:w="900" w:type="dxa"/>
            <w:tcBorders>
              <w:top w:val="nil"/>
              <w:left w:val="nil"/>
              <w:bottom w:val="single" w:sz="4" w:space="0" w:color="000000"/>
              <w:right w:val="single" w:sz="4" w:space="0" w:color="000000"/>
            </w:tcBorders>
            <w:shd w:val="clear" w:color="000000" w:fill="92D050"/>
            <w:vAlign w:val="bottom"/>
            <w:hideMark/>
          </w:tcPr>
          <w:p w14:paraId="1C8556F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5.50</w:t>
            </w:r>
          </w:p>
        </w:tc>
      </w:tr>
      <w:tr w:rsidR="0064444B" w:rsidRPr="0064444B" w14:paraId="650FB0AB"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3BE6FB3B"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prairie dropseed</w:t>
            </w:r>
          </w:p>
        </w:tc>
        <w:tc>
          <w:tcPr>
            <w:tcW w:w="2700" w:type="dxa"/>
            <w:tcBorders>
              <w:top w:val="nil"/>
              <w:left w:val="nil"/>
              <w:bottom w:val="single" w:sz="4" w:space="0" w:color="000000"/>
              <w:right w:val="single" w:sz="4" w:space="0" w:color="000000"/>
            </w:tcBorders>
            <w:shd w:val="clear" w:color="000000" w:fill="92D050"/>
            <w:vAlign w:val="bottom"/>
            <w:hideMark/>
          </w:tcPr>
          <w:p w14:paraId="2740D5C9"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Sporobolus </w:t>
            </w:r>
            <w:proofErr w:type="spellStart"/>
            <w:r w:rsidRPr="0064444B">
              <w:rPr>
                <w:rFonts w:ascii="Arial" w:eastAsia="Times New Roman" w:hAnsi="Arial" w:cs="Arial"/>
                <w:i/>
                <w:iCs/>
                <w:color w:val="000000"/>
                <w:sz w:val="20"/>
                <w:szCs w:val="20"/>
              </w:rPr>
              <w:t>heterolepis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7D56413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0.10 </w:t>
            </w:r>
          </w:p>
        </w:tc>
        <w:tc>
          <w:tcPr>
            <w:tcW w:w="1350" w:type="dxa"/>
            <w:tcBorders>
              <w:top w:val="nil"/>
              <w:left w:val="nil"/>
              <w:bottom w:val="single" w:sz="4" w:space="0" w:color="000000"/>
              <w:right w:val="single" w:sz="4" w:space="0" w:color="000000"/>
            </w:tcBorders>
            <w:shd w:val="clear" w:color="auto" w:fill="auto"/>
            <w:vAlign w:val="bottom"/>
            <w:hideMark/>
          </w:tcPr>
          <w:p w14:paraId="7110692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0.51%</w:t>
            </w:r>
          </w:p>
        </w:tc>
        <w:tc>
          <w:tcPr>
            <w:tcW w:w="900" w:type="dxa"/>
            <w:tcBorders>
              <w:top w:val="nil"/>
              <w:left w:val="nil"/>
              <w:bottom w:val="single" w:sz="4" w:space="0" w:color="000000"/>
              <w:right w:val="single" w:sz="4" w:space="0" w:color="000000"/>
            </w:tcBorders>
            <w:shd w:val="clear" w:color="auto" w:fill="auto"/>
            <w:vAlign w:val="bottom"/>
            <w:hideMark/>
          </w:tcPr>
          <w:p w14:paraId="1D9E70A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0.97%</w:t>
            </w:r>
          </w:p>
        </w:tc>
        <w:tc>
          <w:tcPr>
            <w:tcW w:w="900" w:type="dxa"/>
            <w:tcBorders>
              <w:top w:val="nil"/>
              <w:left w:val="nil"/>
              <w:bottom w:val="single" w:sz="4" w:space="0" w:color="000000"/>
              <w:right w:val="single" w:sz="4" w:space="0" w:color="000000"/>
            </w:tcBorders>
            <w:shd w:val="clear" w:color="000000" w:fill="92D050"/>
            <w:vAlign w:val="bottom"/>
            <w:hideMark/>
          </w:tcPr>
          <w:p w14:paraId="6254AA2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0.60</w:t>
            </w:r>
          </w:p>
        </w:tc>
      </w:tr>
      <w:tr w:rsidR="0064444B" w:rsidRPr="0064444B" w14:paraId="29C0A53E"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25F9738E" w14:textId="77777777" w:rsidR="0064444B" w:rsidRPr="0064444B" w:rsidRDefault="0064444B" w:rsidP="0064444B">
            <w:pPr>
              <w:spacing w:after="0" w:line="240" w:lineRule="auto"/>
              <w:rPr>
                <w:rFonts w:ascii="Arial" w:eastAsia="Times New Roman" w:hAnsi="Arial" w:cs="Arial"/>
                <w:color w:val="000000"/>
                <w:sz w:val="20"/>
                <w:szCs w:val="20"/>
              </w:rPr>
            </w:pPr>
            <w:proofErr w:type="spellStart"/>
            <w:r w:rsidRPr="0064444B">
              <w:rPr>
                <w:rFonts w:ascii="Arial" w:eastAsia="Times New Roman" w:hAnsi="Arial" w:cs="Arial"/>
                <w:color w:val="000000"/>
                <w:sz w:val="20"/>
                <w:szCs w:val="20"/>
              </w:rPr>
              <w:t>kalm's</w:t>
            </w:r>
            <w:proofErr w:type="spellEnd"/>
            <w:r w:rsidRPr="0064444B">
              <w:rPr>
                <w:rFonts w:ascii="Arial" w:eastAsia="Times New Roman" w:hAnsi="Arial" w:cs="Arial"/>
                <w:color w:val="000000"/>
                <w:sz w:val="20"/>
                <w:szCs w:val="20"/>
              </w:rPr>
              <w:t xml:space="preserve"> brome</w:t>
            </w:r>
          </w:p>
        </w:tc>
        <w:tc>
          <w:tcPr>
            <w:tcW w:w="2700" w:type="dxa"/>
            <w:tcBorders>
              <w:top w:val="nil"/>
              <w:left w:val="nil"/>
              <w:bottom w:val="single" w:sz="4" w:space="0" w:color="000000"/>
              <w:right w:val="single" w:sz="4" w:space="0" w:color="000000"/>
            </w:tcBorders>
            <w:shd w:val="clear" w:color="000000" w:fill="92D050"/>
            <w:vAlign w:val="bottom"/>
            <w:hideMark/>
          </w:tcPr>
          <w:p w14:paraId="6DD2C37C"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Bromus </w:t>
            </w:r>
            <w:proofErr w:type="spellStart"/>
            <w:r w:rsidRPr="0064444B">
              <w:rPr>
                <w:rFonts w:ascii="Arial" w:eastAsia="Times New Roman" w:hAnsi="Arial" w:cs="Arial"/>
                <w:i/>
                <w:iCs/>
                <w:color w:val="000000"/>
                <w:sz w:val="20"/>
                <w:szCs w:val="20"/>
              </w:rPr>
              <w:t>kalmii</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9A24F07"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0.27 </w:t>
            </w:r>
          </w:p>
        </w:tc>
        <w:tc>
          <w:tcPr>
            <w:tcW w:w="1350" w:type="dxa"/>
            <w:tcBorders>
              <w:top w:val="nil"/>
              <w:left w:val="nil"/>
              <w:bottom w:val="single" w:sz="4" w:space="0" w:color="000000"/>
              <w:right w:val="single" w:sz="4" w:space="0" w:color="000000"/>
            </w:tcBorders>
            <w:shd w:val="clear" w:color="auto" w:fill="auto"/>
            <w:vAlign w:val="bottom"/>
            <w:hideMark/>
          </w:tcPr>
          <w:p w14:paraId="72BE976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1.37%</w:t>
            </w:r>
          </w:p>
        </w:tc>
        <w:tc>
          <w:tcPr>
            <w:tcW w:w="900" w:type="dxa"/>
            <w:tcBorders>
              <w:top w:val="nil"/>
              <w:left w:val="nil"/>
              <w:bottom w:val="single" w:sz="4" w:space="0" w:color="000000"/>
              <w:right w:val="single" w:sz="4" w:space="0" w:color="000000"/>
            </w:tcBorders>
            <w:shd w:val="clear" w:color="auto" w:fill="auto"/>
            <w:vAlign w:val="bottom"/>
            <w:hideMark/>
          </w:tcPr>
          <w:p w14:paraId="14C459A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1.29%</w:t>
            </w:r>
          </w:p>
        </w:tc>
        <w:tc>
          <w:tcPr>
            <w:tcW w:w="900" w:type="dxa"/>
            <w:tcBorders>
              <w:top w:val="nil"/>
              <w:left w:val="nil"/>
              <w:bottom w:val="single" w:sz="4" w:space="0" w:color="000000"/>
              <w:right w:val="single" w:sz="4" w:space="0" w:color="000000"/>
            </w:tcBorders>
            <w:shd w:val="clear" w:color="000000" w:fill="92D050"/>
            <w:vAlign w:val="bottom"/>
            <w:hideMark/>
          </w:tcPr>
          <w:p w14:paraId="4BAF93A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0.80</w:t>
            </w:r>
          </w:p>
        </w:tc>
      </w:tr>
      <w:tr w:rsidR="0064444B" w:rsidRPr="0064444B" w14:paraId="7D612FDE"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5E90161C"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short sedge</w:t>
            </w:r>
          </w:p>
        </w:tc>
        <w:tc>
          <w:tcPr>
            <w:tcW w:w="2700" w:type="dxa"/>
            <w:tcBorders>
              <w:top w:val="nil"/>
              <w:left w:val="nil"/>
              <w:bottom w:val="single" w:sz="4" w:space="0" w:color="000000"/>
              <w:right w:val="single" w:sz="4" w:space="0" w:color="000000"/>
            </w:tcBorders>
            <w:shd w:val="clear" w:color="000000" w:fill="92D050"/>
            <w:vAlign w:val="bottom"/>
            <w:hideMark/>
          </w:tcPr>
          <w:p w14:paraId="58AD212A"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Carex</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brevior</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04DE1EC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0.02 </w:t>
            </w:r>
          </w:p>
        </w:tc>
        <w:tc>
          <w:tcPr>
            <w:tcW w:w="1350" w:type="dxa"/>
            <w:tcBorders>
              <w:top w:val="nil"/>
              <w:left w:val="nil"/>
              <w:bottom w:val="single" w:sz="4" w:space="0" w:color="000000"/>
              <w:right w:val="single" w:sz="4" w:space="0" w:color="000000"/>
            </w:tcBorders>
            <w:shd w:val="clear" w:color="auto" w:fill="auto"/>
            <w:vAlign w:val="bottom"/>
            <w:hideMark/>
          </w:tcPr>
          <w:p w14:paraId="5850707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0.09%</w:t>
            </w:r>
          </w:p>
        </w:tc>
        <w:tc>
          <w:tcPr>
            <w:tcW w:w="900" w:type="dxa"/>
            <w:tcBorders>
              <w:top w:val="nil"/>
              <w:left w:val="nil"/>
              <w:bottom w:val="single" w:sz="4" w:space="0" w:color="000000"/>
              <w:right w:val="single" w:sz="4" w:space="0" w:color="000000"/>
            </w:tcBorders>
            <w:shd w:val="clear" w:color="auto" w:fill="auto"/>
            <w:vAlign w:val="bottom"/>
            <w:hideMark/>
          </w:tcPr>
          <w:p w14:paraId="20F6945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0.32%</w:t>
            </w:r>
          </w:p>
        </w:tc>
        <w:tc>
          <w:tcPr>
            <w:tcW w:w="900" w:type="dxa"/>
            <w:tcBorders>
              <w:top w:val="nil"/>
              <w:left w:val="nil"/>
              <w:bottom w:val="single" w:sz="4" w:space="0" w:color="000000"/>
              <w:right w:val="single" w:sz="4" w:space="0" w:color="000000"/>
            </w:tcBorders>
            <w:shd w:val="clear" w:color="000000" w:fill="92D050"/>
            <w:vAlign w:val="bottom"/>
            <w:hideMark/>
          </w:tcPr>
          <w:p w14:paraId="2EA4A52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0.20</w:t>
            </w:r>
          </w:p>
        </w:tc>
      </w:tr>
      <w:tr w:rsidR="0064444B" w:rsidRPr="0064444B" w14:paraId="025EE195"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14766245"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nodding wild rye</w:t>
            </w:r>
          </w:p>
        </w:tc>
        <w:tc>
          <w:tcPr>
            <w:tcW w:w="2700" w:type="dxa"/>
            <w:tcBorders>
              <w:top w:val="nil"/>
              <w:left w:val="nil"/>
              <w:bottom w:val="single" w:sz="4" w:space="0" w:color="000000"/>
              <w:right w:val="single" w:sz="4" w:space="0" w:color="000000"/>
            </w:tcBorders>
            <w:shd w:val="clear" w:color="000000" w:fill="92D050"/>
            <w:vAlign w:val="bottom"/>
            <w:hideMark/>
          </w:tcPr>
          <w:p w14:paraId="1CA4A60B"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Elymus canadensis</w:t>
            </w:r>
          </w:p>
        </w:tc>
        <w:tc>
          <w:tcPr>
            <w:tcW w:w="990" w:type="dxa"/>
            <w:tcBorders>
              <w:top w:val="nil"/>
              <w:left w:val="nil"/>
              <w:bottom w:val="single" w:sz="4" w:space="0" w:color="000000"/>
              <w:right w:val="single" w:sz="4" w:space="0" w:color="000000"/>
            </w:tcBorders>
            <w:shd w:val="clear" w:color="auto" w:fill="auto"/>
            <w:noWrap/>
            <w:vAlign w:val="bottom"/>
            <w:hideMark/>
          </w:tcPr>
          <w:p w14:paraId="7382B79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0.21 </w:t>
            </w:r>
          </w:p>
        </w:tc>
        <w:tc>
          <w:tcPr>
            <w:tcW w:w="1350" w:type="dxa"/>
            <w:tcBorders>
              <w:top w:val="nil"/>
              <w:left w:val="nil"/>
              <w:bottom w:val="single" w:sz="4" w:space="0" w:color="000000"/>
              <w:right w:val="single" w:sz="4" w:space="0" w:color="000000"/>
            </w:tcBorders>
            <w:shd w:val="clear" w:color="auto" w:fill="auto"/>
            <w:vAlign w:val="bottom"/>
            <w:hideMark/>
          </w:tcPr>
          <w:p w14:paraId="78C9A2D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1.05%</w:t>
            </w:r>
          </w:p>
        </w:tc>
        <w:tc>
          <w:tcPr>
            <w:tcW w:w="900" w:type="dxa"/>
            <w:tcBorders>
              <w:top w:val="nil"/>
              <w:left w:val="nil"/>
              <w:bottom w:val="single" w:sz="4" w:space="0" w:color="000000"/>
              <w:right w:val="single" w:sz="4" w:space="0" w:color="000000"/>
            </w:tcBorders>
            <w:shd w:val="clear" w:color="auto" w:fill="auto"/>
            <w:vAlign w:val="bottom"/>
            <w:hideMark/>
          </w:tcPr>
          <w:p w14:paraId="6A784E7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0.65%</w:t>
            </w:r>
          </w:p>
        </w:tc>
        <w:tc>
          <w:tcPr>
            <w:tcW w:w="900" w:type="dxa"/>
            <w:tcBorders>
              <w:top w:val="nil"/>
              <w:left w:val="nil"/>
              <w:bottom w:val="single" w:sz="4" w:space="0" w:color="000000"/>
              <w:right w:val="single" w:sz="4" w:space="0" w:color="000000"/>
            </w:tcBorders>
            <w:shd w:val="clear" w:color="000000" w:fill="92D050"/>
            <w:vAlign w:val="bottom"/>
            <w:hideMark/>
          </w:tcPr>
          <w:p w14:paraId="2466448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0.40</w:t>
            </w:r>
          </w:p>
        </w:tc>
      </w:tr>
      <w:tr w:rsidR="0064444B" w:rsidRPr="0064444B" w14:paraId="432D5E17"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0D00C701" w14:textId="77777777" w:rsidR="0064444B" w:rsidRPr="0064444B" w:rsidRDefault="0064444B" w:rsidP="0064444B">
            <w:pPr>
              <w:spacing w:after="0" w:line="240" w:lineRule="auto"/>
              <w:rPr>
                <w:rFonts w:ascii="Arial" w:eastAsia="Times New Roman" w:hAnsi="Arial" w:cs="Arial"/>
                <w:color w:val="000000"/>
                <w:sz w:val="20"/>
                <w:szCs w:val="20"/>
              </w:rPr>
            </w:pPr>
            <w:proofErr w:type="spellStart"/>
            <w:r w:rsidRPr="0064444B">
              <w:rPr>
                <w:rFonts w:ascii="Arial" w:eastAsia="Times New Roman" w:hAnsi="Arial" w:cs="Arial"/>
                <w:color w:val="000000"/>
                <w:sz w:val="20"/>
                <w:szCs w:val="20"/>
              </w:rPr>
              <w:t>junegrass</w:t>
            </w:r>
            <w:proofErr w:type="spellEnd"/>
          </w:p>
        </w:tc>
        <w:tc>
          <w:tcPr>
            <w:tcW w:w="2700" w:type="dxa"/>
            <w:tcBorders>
              <w:top w:val="nil"/>
              <w:left w:val="nil"/>
              <w:bottom w:val="single" w:sz="4" w:space="0" w:color="000000"/>
              <w:right w:val="single" w:sz="4" w:space="0" w:color="000000"/>
            </w:tcBorders>
            <w:shd w:val="clear" w:color="000000" w:fill="92D050"/>
            <w:vAlign w:val="bottom"/>
            <w:hideMark/>
          </w:tcPr>
          <w:p w14:paraId="71DF3BD7"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Koeleria </w:t>
            </w:r>
            <w:proofErr w:type="spellStart"/>
            <w:r w:rsidRPr="0064444B">
              <w:rPr>
                <w:rFonts w:ascii="Arial" w:eastAsia="Times New Roman" w:hAnsi="Arial" w:cs="Arial"/>
                <w:i/>
                <w:iCs/>
                <w:color w:val="000000"/>
                <w:sz w:val="20"/>
                <w:szCs w:val="20"/>
              </w:rPr>
              <w:t>macrantha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1C07AD1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0.06 </w:t>
            </w:r>
          </w:p>
        </w:tc>
        <w:tc>
          <w:tcPr>
            <w:tcW w:w="1350" w:type="dxa"/>
            <w:tcBorders>
              <w:top w:val="nil"/>
              <w:left w:val="nil"/>
              <w:bottom w:val="single" w:sz="4" w:space="0" w:color="000000"/>
              <w:right w:val="single" w:sz="4" w:space="0" w:color="000000"/>
            </w:tcBorders>
            <w:shd w:val="clear" w:color="auto" w:fill="auto"/>
            <w:vAlign w:val="bottom"/>
            <w:hideMark/>
          </w:tcPr>
          <w:p w14:paraId="6D874D8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0.28%</w:t>
            </w:r>
          </w:p>
        </w:tc>
        <w:tc>
          <w:tcPr>
            <w:tcW w:w="900" w:type="dxa"/>
            <w:tcBorders>
              <w:top w:val="nil"/>
              <w:left w:val="nil"/>
              <w:bottom w:val="single" w:sz="4" w:space="0" w:color="000000"/>
              <w:right w:val="single" w:sz="4" w:space="0" w:color="000000"/>
            </w:tcBorders>
            <w:shd w:val="clear" w:color="auto" w:fill="auto"/>
            <w:vAlign w:val="bottom"/>
            <w:hideMark/>
          </w:tcPr>
          <w:p w14:paraId="7AB6F50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6.61%</w:t>
            </w:r>
          </w:p>
        </w:tc>
        <w:tc>
          <w:tcPr>
            <w:tcW w:w="900" w:type="dxa"/>
            <w:tcBorders>
              <w:top w:val="nil"/>
              <w:left w:val="nil"/>
              <w:bottom w:val="single" w:sz="4" w:space="0" w:color="000000"/>
              <w:right w:val="single" w:sz="4" w:space="0" w:color="000000"/>
            </w:tcBorders>
            <w:shd w:val="clear" w:color="000000" w:fill="92D050"/>
            <w:vAlign w:val="bottom"/>
            <w:hideMark/>
          </w:tcPr>
          <w:p w14:paraId="57E339C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4.10</w:t>
            </w:r>
          </w:p>
        </w:tc>
      </w:tr>
      <w:tr w:rsidR="0064444B" w:rsidRPr="0064444B" w14:paraId="5E8C797B"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000000" w:fill="99CCFF"/>
            <w:vAlign w:val="bottom"/>
            <w:hideMark/>
          </w:tcPr>
          <w:p w14:paraId="3E7F726B"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w:t>
            </w:r>
          </w:p>
        </w:tc>
        <w:tc>
          <w:tcPr>
            <w:tcW w:w="2700" w:type="dxa"/>
            <w:tcBorders>
              <w:top w:val="nil"/>
              <w:left w:val="nil"/>
              <w:bottom w:val="single" w:sz="4" w:space="0" w:color="000000"/>
              <w:right w:val="single" w:sz="4" w:space="0" w:color="000000"/>
            </w:tcBorders>
            <w:shd w:val="clear" w:color="000000" w:fill="99CCFF"/>
            <w:vAlign w:val="bottom"/>
            <w:hideMark/>
          </w:tcPr>
          <w:p w14:paraId="3A555973"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Grasses Subtotal</w:t>
            </w:r>
          </w:p>
        </w:tc>
        <w:tc>
          <w:tcPr>
            <w:tcW w:w="990" w:type="dxa"/>
            <w:tcBorders>
              <w:top w:val="nil"/>
              <w:left w:val="nil"/>
              <w:bottom w:val="single" w:sz="4" w:space="0" w:color="000000"/>
              <w:right w:val="single" w:sz="4" w:space="0" w:color="000000"/>
            </w:tcBorders>
            <w:shd w:val="clear" w:color="000000" w:fill="99CCFF"/>
            <w:noWrap/>
            <w:vAlign w:val="bottom"/>
            <w:hideMark/>
          </w:tcPr>
          <w:p w14:paraId="77555DCD" w14:textId="77777777" w:rsidR="0064444B" w:rsidRPr="0064444B" w:rsidRDefault="0064444B" w:rsidP="0064444B">
            <w:pPr>
              <w:spacing w:after="0" w:line="240" w:lineRule="auto"/>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xml:space="preserve">       3.76 </w:t>
            </w:r>
          </w:p>
        </w:tc>
        <w:tc>
          <w:tcPr>
            <w:tcW w:w="1350" w:type="dxa"/>
            <w:tcBorders>
              <w:top w:val="nil"/>
              <w:left w:val="nil"/>
              <w:bottom w:val="single" w:sz="4" w:space="0" w:color="000000"/>
              <w:right w:val="single" w:sz="4" w:space="0" w:color="000000"/>
            </w:tcBorders>
            <w:shd w:val="clear" w:color="000000" w:fill="99CCFF"/>
            <w:noWrap/>
            <w:vAlign w:val="bottom"/>
            <w:hideMark/>
          </w:tcPr>
          <w:p w14:paraId="20FC7730"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18.86%</w:t>
            </w:r>
          </w:p>
        </w:tc>
        <w:tc>
          <w:tcPr>
            <w:tcW w:w="900" w:type="dxa"/>
            <w:tcBorders>
              <w:top w:val="nil"/>
              <w:left w:val="nil"/>
              <w:bottom w:val="single" w:sz="4" w:space="0" w:color="000000"/>
              <w:right w:val="single" w:sz="4" w:space="0" w:color="000000"/>
            </w:tcBorders>
            <w:shd w:val="clear" w:color="000000" w:fill="99CCFF"/>
            <w:noWrap/>
            <w:vAlign w:val="bottom"/>
            <w:hideMark/>
          </w:tcPr>
          <w:p w14:paraId="10752DB4"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30.65%</w:t>
            </w:r>
          </w:p>
        </w:tc>
        <w:tc>
          <w:tcPr>
            <w:tcW w:w="900" w:type="dxa"/>
            <w:tcBorders>
              <w:top w:val="nil"/>
              <w:left w:val="nil"/>
              <w:bottom w:val="single" w:sz="4" w:space="0" w:color="000000"/>
              <w:right w:val="single" w:sz="4" w:space="0" w:color="000000"/>
            </w:tcBorders>
            <w:shd w:val="clear" w:color="000000" w:fill="99CCFF"/>
            <w:noWrap/>
            <w:vAlign w:val="bottom"/>
            <w:hideMark/>
          </w:tcPr>
          <w:p w14:paraId="7A670DE1"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19.00</w:t>
            </w:r>
          </w:p>
        </w:tc>
      </w:tr>
      <w:tr w:rsidR="0064444B" w:rsidRPr="0064444B" w14:paraId="6BE2716F"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4E1D508E"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lead plant</w:t>
            </w:r>
          </w:p>
        </w:tc>
        <w:tc>
          <w:tcPr>
            <w:tcW w:w="2700" w:type="dxa"/>
            <w:tcBorders>
              <w:top w:val="nil"/>
              <w:left w:val="nil"/>
              <w:bottom w:val="single" w:sz="4" w:space="0" w:color="000000"/>
              <w:right w:val="single" w:sz="4" w:space="0" w:color="000000"/>
            </w:tcBorders>
            <w:shd w:val="clear" w:color="000000" w:fill="92D050"/>
            <w:vAlign w:val="bottom"/>
            <w:hideMark/>
          </w:tcPr>
          <w:p w14:paraId="55A82E80"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Amorpha </w:t>
            </w:r>
            <w:proofErr w:type="spellStart"/>
            <w:r w:rsidRPr="0064444B">
              <w:rPr>
                <w:rFonts w:ascii="Arial" w:eastAsia="Times New Roman" w:hAnsi="Arial" w:cs="Arial"/>
                <w:i/>
                <w:iCs/>
                <w:color w:val="000000"/>
                <w:sz w:val="20"/>
                <w:szCs w:val="20"/>
              </w:rPr>
              <w:t>canescens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300CD95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0.04 </w:t>
            </w:r>
          </w:p>
        </w:tc>
        <w:tc>
          <w:tcPr>
            <w:tcW w:w="1350" w:type="dxa"/>
            <w:tcBorders>
              <w:top w:val="nil"/>
              <w:left w:val="nil"/>
              <w:bottom w:val="single" w:sz="4" w:space="0" w:color="000000"/>
              <w:right w:val="single" w:sz="4" w:space="0" w:color="000000"/>
            </w:tcBorders>
            <w:shd w:val="clear" w:color="auto" w:fill="auto"/>
            <w:vAlign w:val="bottom"/>
            <w:hideMark/>
          </w:tcPr>
          <w:p w14:paraId="77F9B2B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0.22%</w:t>
            </w:r>
          </w:p>
        </w:tc>
        <w:tc>
          <w:tcPr>
            <w:tcW w:w="900" w:type="dxa"/>
            <w:tcBorders>
              <w:top w:val="nil"/>
              <w:left w:val="nil"/>
              <w:bottom w:val="single" w:sz="4" w:space="0" w:color="000000"/>
              <w:right w:val="single" w:sz="4" w:space="0" w:color="000000"/>
            </w:tcBorders>
            <w:shd w:val="clear" w:color="auto" w:fill="auto"/>
            <w:vAlign w:val="bottom"/>
            <w:hideMark/>
          </w:tcPr>
          <w:p w14:paraId="414A22D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0.32%</w:t>
            </w:r>
          </w:p>
        </w:tc>
        <w:tc>
          <w:tcPr>
            <w:tcW w:w="900" w:type="dxa"/>
            <w:tcBorders>
              <w:top w:val="nil"/>
              <w:left w:val="nil"/>
              <w:bottom w:val="single" w:sz="4" w:space="0" w:color="000000"/>
              <w:right w:val="single" w:sz="4" w:space="0" w:color="000000"/>
            </w:tcBorders>
            <w:shd w:val="clear" w:color="000000" w:fill="92D050"/>
            <w:vAlign w:val="bottom"/>
            <w:hideMark/>
          </w:tcPr>
          <w:p w14:paraId="5426B45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0.20</w:t>
            </w:r>
          </w:p>
        </w:tc>
      </w:tr>
      <w:tr w:rsidR="0064444B" w:rsidRPr="0064444B" w14:paraId="1262DDEC"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69268FC1"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Canada milk vetch</w:t>
            </w:r>
          </w:p>
        </w:tc>
        <w:tc>
          <w:tcPr>
            <w:tcW w:w="2700" w:type="dxa"/>
            <w:tcBorders>
              <w:top w:val="nil"/>
              <w:left w:val="nil"/>
              <w:bottom w:val="single" w:sz="4" w:space="0" w:color="000000"/>
              <w:right w:val="single" w:sz="4" w:space="0" w:color="000000"/>
            </w:tcBorders>
            <w:shd w:val="clear" w:color="000000" w:fill="92D050"/>
            <w:vAlign w:val="bottom"/>
            <w:hideMark/>
          </w:tcPr>
          <w:p w14:paraId="0765D6A1"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Astragalus canadensis</w:t>
            </w:r>
          </w:p>
        </w:tc>
        <w:tc>
          <w:tcPr>
            <w:tcW w:w="990" w:type="dxa"/>
            <w:tcBorders>
              <w:top w:val="nil"/>
              <w:left w:val="nil"/>
              <w:bottom w:val="single" w:sz="4" w:space="0" w:color="000000"/>
              <w:right w:val="single" w:sz="4" w:space="0" w:color="000000"/>
            </w:tcBorders>
            <w:shd w:val="clear" w:color="auto" w:fill="auto"/>
            <w:noWrap/>
            <w:vAlign w:val="bottom"/>
            <w:hideMark/>
          </w:tcPr>
          <w:p w14:paraId="68E7871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0.05 </w:t>
            </w:r>
          </w:p>
        </w:tc>
        <w:tc>
          <w:tcPr>
            <w:tcW w:w="1350" w:type="dxa"/>
            <w:tcBorders>
              <w:top w:val="nil"/>
              <w:left w:val="nil"/>
              <w:bottom w:val="single" w:sz="4" w:space="0" w:color="000000"/>
              <w:right w:val="single" w:sz="4" w:space="0" w:color="000000"/>
            </w:tcBorders>
            <w:shd w:val="clear" w:color="auto" w:fill="auto"/>
            <w:vAlign w:val="bottom"/>
            <w:hideMark/>
          </w:tcPr>
          <w:p w14:paraId="1536B52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0.24%</w:t>
            </w:r>
          </w:p>
        </w:tc>
        <w:tc>
          <w:tcPr>
            <w:tcW w:w="900" w:type="dxa"/>
            <w:tcBorders>
              <w:top w:val="nil"/>
              <w:left w:val="nil"/>
              <w:bottom w:val="single" w:sz="4" w:space="0" w:color="000000"/>
              <w:right w:val="single" w:sz="4" w:space="0" w:color="000000"/>
            </w:tcBorders>
            <w:shd w:val="clear" w:color="auto" w:fill="auto"/>
            <w:vAlign w:val="bottom"/>
            <w:hideMark/>
          </w:tcPr>
          <w:p w14:paraId="6ED088A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0.48%</w:t>
            </w:r>
          </w:p>
        </w:tc>
        <w:tc>
          <w:tcPr>
            <w:tcW w:w="900" w:type="dxa"/>
            <w:tcBorders>
              <w:top w:val="nil"/>
              <w:left w:val="nil"/>
              <w:bottom w:val="single" w:sz="4" w:space="0" w:color="000000"/>
              <w:right w:val="single" w:sz="4" w:space="0" w:color="000000"/>
            </w:tcBorders>
            <w:shd w:val="clear" w:color="000000" w:fill="92D050"/>
            <w:vAlign w:val="bottom"/>
            <w:hideMark/>
          </w:tcPr>
          <w:p w14:paraId="5117A00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0.30</w:t>
            </w:r>
          </w:p>
        </w:tc>
      </w:tr>
      <w:tr w:rsidR="0064444B" w:rsidRPr="0064444B" w14:paraId="712AC06E"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75E8751B"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partridge pea</w:t>
            </w:r>
          </w:p>
        </w:tc>
        <w:tc>
          <w:tcPr>
            <w:tcW w:w="2700" w:type="dxa"/>
            <w:tcBorders>
              <w:top w:val="nil"/>
              <w:left w:val="nil"/>
              <w:bottom w:val="single" w:sz="4" w:space="0" w:color="000000"/>
              <w:right w:val="single" w:sz="4" w:space="0" w:color="000000"/>
            </w:tcBorders>
            <w:shd w:val="clear" w:color="000000" w:fill="92D050"/>
            <w:vAlign w:val="bottom"/>
            <w:hideMark/>
          </w:tcPr>
          <w:p w14:paraId="71E18CDC"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Chamaecrista</w:t>
            </w:r>
            <w:proofErr w:type="spellEnd"/>
            <w:r w:rsidRPr="0064444B">
              <w:rPr>
                <w:rFonts w:ascii="Arial" w:eastAsia="Times New Roman" w:hAnsi="Arial" w:cs="Arial"/>
                <w:i/>
                <w:iCs/>
                <w:color w:val="000000"/>
                <w:sz w:val="20"/>
                <w:szCs w:val="20"/>
              </w:rPr>
              <w:t xml:space="preserve"> fasciculata</w:t>
            </w:r>
          </w:p>
        </w:tc>
        <w:tc>
          <w:tcPr>
            <w:tcW w:w="990" w:type="dxa"/>
            <w:tcBorders>
              <w:top w:val="nil"/>
              <w:left w:val="nil"/>
              <w:bottom w:val="single" w:sz="4" w:space="0" w:color="000000"/>
              <w:right w:val="single" w:sz="4" w:space="0" w:color="000000"/>
            </w:tcBorders>
            <w:shd w:val="clear" w:color="auto" w:fill="auto"/>
            <w:noWrap/>
            <w:vAlign w:val="bottom"/>
            <w:hideMark/>
          </w:tcPr>
          <w:p w14:paraId="74E5BE1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0.19 </w:t>
            </w:r>
          </w:p>
        </w:tc>
        <w:tc>
          <w:tcPr>
            <w:tcW w:w="1350" w:type="dxa"/>
            <w:tcBorders>
              <w:top w:val="nil"/>
              <w:left w:val="nil"/>
              <w:bottom w:val="single" w:sz="4" w:space="0" w:color="000000"/>
              <w:right w:val="single" w:sz="4" w:space="0" w:color="000000"/>
            </w:tcBorders>
            <w:shd w:val="clear" w:color="auto" w:fill="auto"/>
            <w:vAlign w:val="bottom"/>
            <w:hideMark/>
          </w:tcPr>
          <w:p w14:paraId="2CBA876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0.96%</w:t>
            </w:r>
          </w:p>
        </w:tc>
        <w:tc>
          <w:tcPr>
            <w:tcW w:w="900" w:type="dxa"/>
            <w:tcBorders>
              <w:top w:val="nil"/>
              <w:left w:val="nil"/>
              <w:bottom w:val="single" w:sz="4" w:space="0" w:color="000000"/>
              <w:right w:val="single" w:sz="4" w:space="0" w:color="000000"/>
            </w:tcBorders>
            <w:shd w:val="clear" w:color="auto" w:fill="auto"/>
            <w:vAlign w:val="bottom"/>
            <w:hideMark/>
          </w:tcPr>
          <w:p w14:paraId="0AE8FE1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0.31%</w:t>
            </w:r>
          </w:p>
        </w:tc>
        <w:tc>
          <w:tcPr>
            <w:tcW w:w="900" w:type="dxa"/>
            <w:tcBorders>
              <w:top w:val="nil"/>
              <w:left w:val="nil"/>
              <w:bottom w:val="single" w:sz="4" w:space="0" w:color="000000"/>
              <w:right w:val="single" w:sz="4" w:space="0" w:color="000000"/>
            </w:tcBorders>
            <w:shd w:val="clear" w:color="000000" w:fill="92D050"/>
            <w:vAlign w:val="bottom"/>
            <w:hideMark/>
          </w:tcPr>
          <w:p w14:paraId="27688E6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0.19</w:t>
            </w:r>
          </w:p>
        </w:tc>
      </w:tr>
      <w:tr w:rsidR="0064444B" w:rsidRPr="0064444B" w14:paraId="106E4467"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102527B6"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white prairie clover</w:t>
            </w:r>
          </w:p>
        </w:tc>
        <w:tc>
          <w:tcPr>
            <w:tcW w:w="2700" w:type="dxa"/>
            <w:tcBorders>
              <w:top w:val="nil"/>
              <w:left w:val="nil"/>
              <w:bottom w:val="single" w:sz="4" w:space="0" w:color="000000"/>
              <w:right w:val="single" w:sz="4" w:space="0" w:color="000000"/>
            </w:tcBorders>
            <w:shd w:val="clear" w:color="000000" w:fill="92D050"/>
            <w:vAlign w:val="bottom"/>
            <w:hideMark/>
          </w:tcPr>
          <w:p w14:paraId="7C712C62"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Dalea</w:t>
            </w:r>
            <w:proofErr w:type="spellEnd"/>
            <w:r w:rsidRPr="0064444B">
              <w:rPr>
                <w:rFonts w:ascii="Arial" w:eastAsia="Times New Roman" w:hAnsi="Arial" w:cs="Arial"/>
                <w:i/>
                <w:iCs/>
                <w:color w:val="000000"/>
                <w:sz w:val="20"/>
                <w:szCs w:val="20"/>
              </w:rPr>
              <w:t xml:space="preserve"> candida</w:t>
            </w:r>
          </w:p>
        </w:tc>
        <w:tc>
          <w:tcPr>
            <w:tcW w:w="990" w:type="dxa"/>
            <w:tcBorders>
              <w:top w:val="nil"/>
              <w:left w:val="nil"/>
              <w:bottom w:val="single" w:sz="4" w:space="0" w:color="000000"/>
              <w:right w:val="single" w:sz="4" w:space="0" w:color="000000"/>
            </w:tcBorders>
            <w:shd w:val="clear" w:color="auto" w:fill="auto"/>
            <w:noWrap/>
            <w:vAlign w:val="bottom"/>
            <w:hideMark/>
          </w:tcPr>
          <w:p w14:paraId="1CC09F7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0.14 </w:t>
            </w:r>
          </w:p>
        </w:tc>
        <w:tc>
          <w:tcPr>
            <w:tcW w:w="1350" w:type="dxa"/>
            <w:tcBorders>
              <w:top w:val="nil"/>
              <w:left w:val="nil"/>
              <w:bottom w:val="single" w:sz="4" w:space="0" w:color="000000"/>
              <w:right w:val="single" w:sz="4" w:space="0" w:color="000000"/>
            </w:tcBorders>
            <w:shd w:val="clear" w:color="auto" w:fill="auto"/>
            <w:vAlign w:val="bottom"/>
            <w:hideMark/>
          </w:tcPr>
          <w:p w14:paraId="24B1850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0.72%</w:t>
            </w:r>
          </w:p>
        </w:tc>
        <w:tc>
          <w:tcPr>
            <w:tcW w:w="900" w:type="dxa"/>
            <w:tcBorders>
              <w:top w:val="nil"/>
              <w:left w:val="nil"/>
              <w:bottom w:val="single" w:sz="4" w:space="0" w:color="000000"/>
              <w:right w:val="single" w:sz="4" w:space="0" w:color="000000"/>
            </w:tcBorders>
            <w:shd w:val="clear" w:color="auto" w:fill="auto"/>
            <w:vAlign w:val="bottom"/>
            <w:hideMark/>
          </w:tcPr>
          <w:p w14:paraId="4948076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1.61%</w:t>
            </w:r>
          </w:p>
        </w:tc>
        <w:tc>
          <w:tcPr>
            <w:tcW w:w="900" w:type="dxa"/>
            <w:tcBorders>
              <w:top w:val="nil"/>
              <w:left w:val="nil"/>
              <w:bottom w:val="single" w:sz="4" w:space="0" w:color="000000"/>
              <w:right w:val="single" w:sz="4" w:space="0" w:color="000000"/>
            </w:tcBorders>
            <w:shd w:val="clear" w:color="000000" w:fill="92D050"/>
            <w:vAlign w:val="bottom"/>
            <w:hideMark/>
          </w:tcPr>
          <w:p w14:paraId="6B50A8F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1.00</w:t>
            </w:r>
          </w:p>
        </w:tc>
      </w:tr>
      <w:tr w:rsidR="0064444B" w:rsidRPr="0064444B" w14:paraId="736CC986"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7142D9E3"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purple prairie clover</w:t>
            </w:r>
          </w:p>
        </w:tc>
        <w:tc>
          <w:tcPr>
            <w:tcW w:w="2700" w:type="dxa"/>
            <w:tcBorders>
              <w:top w:val="nil"/>
              <w:left w:val="nil"/>
              <w:bottom w:val="single" w:sz="4" w:space="0" w:color="000000"/>
              <w:right w:val="single" w:sz="4" w:space="0" w:color="000000"/>
            </w:tcBorders>
            <w:shd w:val="clear" w:color="000000" w:fill="92D050"/>
            <w:vAlign w:val="bottom"/>
            <w:hideMark/>
          </w:tcPr>
          <w:p w14:paraId="2CADDBB1"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Dalea</w:t>
            </w:r>
            <w:proofErr w:type="spellEnd"/>
            <w:r w:rsidRPr="0064444B">
              <w:rPr>
                <w:rFonts w:ascii="Arial" w:eastAsia="Times New Roman" w:hAnsi="Arial" w:cs="Arial"/>
                <w:i/>
                <w:iCs/>
                <w:color w:val="000000"/>
                <w:sz w:val="20"/>
                <w:szCs w:val="20"/>
              </w:rPr>
              <w:t xml:space="preserve"> purpurea</w:t>
            </w:r>
          </w:p>
        </w:tc>
        <w:tc>
          <w:tcPr>
            <w:tcW w:w="990" w:type="dxa"/>
            <w:tcBorders>
              <w:top w:val="nil"/>
              <w:left w:val="nil"/>
              <w:bottom w:val="single" w:sz="4" w:space="0" w:color="000000"/>
              <w:right w:val="single" w:sz="4" w:space="0" w:color="000000"/>
            </w:tcBorders>
            <w:shd w:val="clear" w:color="auto" w:fill="auto"/>
            <w:noWrap/>
            <w:vAlign w:val="bottom"/>
            <w:hideMark/>
          </w:tcPr>
          <w:p w14:paraId="24D1E37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0.36 </w:t>
            </w:r>
          </w:p>
        </w:tc>
        <w:tc>
          <w:tcPr>
            <w:tcW w:w="1350" w:type="dxa"/>
            <w:tcBorders>
              <w:top w:val="nil"/>
              <w:left w:val="nil"/>
              <w:bottom w:val="single" w:sz="4" w:space="0" w:color="000000"/>
              <w:right w:val="single" w:sz="4" w:space="0" w:color="000000"/>
            </w:tcBorders>
            <w:shd w:val="clear" w:color="auto" w:fill="auto"/>
            <w:vAlign w:val="bottom"/>
            <w:hideMark/>
          </w:tcPr>
          <w:p w14:paraId="230F9DE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1.82%</w:t>
            </w:r>
          </w:p>
        </w:tc>
        <w:tc>
          <w:tcPr>
            <w:tcW w:w="900" w:type="dxa"/>
            <w:tcBorders>
              <w:top w:val="nil"/>
              <w:left w:val="nil"/>
              <w:bottom w:val="single" w:sz="4" w:space="0" w:color="000000"/>
              <w:right w:val="single" w:sz="4" w:space="0" w:color="000000"/>
            </w:tcBorders>
            <w:shd w:val="clear" w:color="auto" w:fill="auto"/>
            <w:vAlign w:val="bottom"/>
            <w:hideMark/>
          </w:tcPr>
          <w:p w14:paraId="292A5D3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3.23%</w:t>
            </w:r>
          </w:p>
        </w:tc>
        <w:tc>
          <w:tcPr>
            <w:tcW w:w="900" w:type="dxa"/>
            <w:tcBorders>
              <w:top w:val="nil"/>
              <w:left w:val="nil"/>
              <w:bottom w:val="single" w:sz="4" w:space="0" w:color="000000"/>
              <w:right w:val="single" w:sz="4" w:space="0" w:color="000000"/>
            </w:tcBorders>
            <w:shd w:val="clear" w:color="000000" w:fill="92D050"/>
            <w:vAlign w:val="bottom"/>
            <w:hideMark/>
          </w:tcPr>
          <w:p w14:paraId="594627A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2.00</w:t>
            </w:r>
          </w:p>
        </w:tc>
      </w:tr>
      <w:tr w:rsidR="0064444B" w:rsidRPr="0064444B" w14:paraId="606FC7DF"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2F7C03EE"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round-headed bush clover</w:t>
            </w:r>
          </w:p>
        </w:tc>
        <w:tc>
          <w:tcPr>
            <w:tcW w:w="2700" w:type="dxa"/>
            <w:tcBorders>
              <w:top w:val="nil"/>
              <w:left w:val="nil"/>
              <w:bottom w:val="single" w:sz="4" w:space="0" w:color="000000"/>
              <w:right w:val="single" w:sz="4" w:space="0" w:color="000000"/>
            </w:tcBorders>
            <w:shd w:val="clear" w:color="000000" w:fill="92D050"/>
            <w:vAlign w:val="bottom"/>
            <w:hideMark/>
          </w:tcPr>
          <w:p w14:paraId="43AF8AD1"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Lespedeza capitata</w:t>
            </w:r>
          </w:p>
        </w:tc>
        <w:tc>
          <w:tcPr>
            <w:tcW w:w="990" w:type="dxa"/>
            <w:tcBorders>
              <w:top w:val="nil"/>
              <w:left w:val="nil"/>
              <w:bottom w:val="single" w:sz="4" w:space="0" w:color="000000"/>
              <w:right w:val="single" w:sz="4" w:space="0" w:color="000000"/>
            </w:tcBorders>
            <w:shd w:val="clear" w:color="auto" w:fill="auto"/>
            <w:noWrap/>
            <w:vAlign w:val="bottom"/>
            <w:hideMark/>
          </w:tcPr>
          <w:p w14:paraId="406D471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0.07 </w:t>
            </w:r>
          </w:p>
        </w:tc>
        <w:tc>
          <w:tcPr>
            <w:tcW w:w="1350" w:type="dxa"/>
            <w:tcBorders>
              <w:top w:val="nil"/>
              <w:left w:val="nil"/>
              <w:bottom w:val="single" w:sz="4" w:space="0" w:color="000000"/>
              <w:right w:val="single" w:sz="4" w:space="0" w:color="000000"/>
            </w:tcBorders>
            <w:shd w:val="clear" w:color="auto" w:fill="auto"/>
            <w:vAlign w:val="bottom"/>
            <w:hideMark/>
          </w:tcPr>
          <w:p w14:paraId="3B4D556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0.34%</w:t>
            </w:r>
          </w:p>
        </w:tc>
        <w:tc>
          <w:tcPr>
            <w:tcW w:w="900" w:type="dxa"/>
            <w:tcBorders>
              <w:top w:val="nil"/>
              <w:left w:val="nil"/>
              <w:bottom w:val="single" w:sz="4" w:space="0" w:color="000000"/>
              <w:right w:val="single" w:sz="4" w:space="0" w:color="000000"/>
            </w:tcBorders>
            <w:shd w:val="clear" w:color="auto" w:fill="auto"/>
            <w:vAlign w:val="bottom"/>
            <w:hideMark/>
          </w:tcPr>
          <w:p w14:paraId="20D17F7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0.32%</w:t>
            </w:r>
          </w:p>
        </w:tc>
        <w:tc>
          <w:tcPr>
            <w:tcW w:w="900" w:type="dxa"/>
            <w:tcBorders>
              <w:top w:val="nil"/>
              <w:left w:val="nil"/>
              <w:bottom w:val="single" w:sz="4" w:space="0" w:color="000000"/>
              <w:right w:val="single" w:sz="4" w:space="0" w:color="000000"/>
            </w:tcBorders>
            <w:shd w:val="clear" w:color="000000" w:fill="92D050"/>
            <w:vAlign w:val="bottom"/>
            <w:hideMark/>
          </w:tcPr>
          <w:p w14:paraId="2014FE6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0.20</w:t>
            </w:r>
          </w:p>
        </w:tc>
      </w:tr>
      <w:tr w:rsidR="0064444B" w:rsidRPr="0064444B" w14:paraId="7873B74F"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3B53A0C9"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wild lupine</w:t>
            </w:r>
          </w:p>
        </w:tc>
        <w:tc>
          <w:tcPr>
            <w:tcW w:w="2700" w:type="dxa"/>
            <w:tcBorders>
              <w:top w:val="nil"/>
              <w:left w:val="nil"/>
              <w:bottom w:val="single" w:sz="4" w:space="0" w:color="000000"/>
              <w:right w:val="single" w:sz="4" w:space="0" w:color="000000"/>
            </w:tcBorders>
            <w:shd w:val="clear" w:color="000000" w:fill="92D050"/>
            <w:vAlign w:val="bottom"/>
            <w:hideMark/>
          </w:tcPr>
          <w:p w14:paraId="124C12A5"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Lupinus perennis</w:t>
            </w:r>
          </w:p>
        </w:tc>
        <w:tc>
          <w:tcPr>
            <w:tcW w:w="990" w:type="dxa"/>
            <w:tcBorders>
              <w:top w:val="nil"/>
              <w:left w:val="nil"/>
              <w:bottom w:val="single" w:sz="4" w:space="0" w:color="000000"/>
              <w:right w:val="single" w:sz="4" w:space="0" w:color="000000"/>
            </w:tcBorders>
            <w:shd w:val="clear" w:color="auto" w:fill="auto"/>
            <w:noWrap/>
            <w:vAlign w:val="bottom"/>
            <w:hideMark/>
          </w:tcPr>
          <w:p w14:paraId="0B73EC5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0.02 </w:t>
            </w:r>
          </w:p>
        </w:tc>
        <w:tc>
          <w:tcPr>
            <w:tcW w:w="1350" w:type="dxa"/>
            <w:tcBorders>
              <w:top w:val="nil"/>
              <w:left w:val="nil"/>
              <w:bottom w:val="single" w:sz="4" w:space="0" w:color="000000"/>
              <w:right w:val="single" w:sz="4" w:space="0" w:color="000000"/>
            </w:tcBorders>
            <w:shd w:val="clear" w:color="auto" w:fill="auto"/>
            <w:vAlign w:val="bottom"/>
            <w:hideMark/>
          </w:tcPr>
          <w:p w14:paraId="793E28A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0.12%</w:t>
            </w:r>
          </w:p>
        </w:tc>
        <w:tc>
          <w:tcPr>
            <w:tcW w:w="900" w:type="dxa"/>
            <w:tcBorders>
              <w:top w:val="nil"/>
              <w:left w:val="nil"/>
              <w:bottom w:val="single" w:sz="4" w:space="0" w:color="000000"/>
              <w:right w:val="single" w:sz="4" w:space="0" w:color="000000"/>
            </w:tcBorders>
            <w:shd w:val="clear" w:color="auto" w:fill="auto"/>
            <w:vAlign w:val="bottom"/>
            <w:hideMark/>
          </w:tcPr>
          <w:p w14:paraId="60AB971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0.02%</w:t>
            </w:r>
          </w:p>
        </w:tc>
        <w:tc>
          <w:tcPr>
            <w:tcW w:w="900" w:type="dxa"/>
            <w:tcBorders>
              <w:top w:val="nil"/>
              <w:left w:val="nil"/>
              <w:bottom w:val="single" w:sz="4" w:space="0" w:color="000000"/>
              <w:right w:val="single" w:sz="4" w:space="0" w:color="000000"/>
            </w:tcBorders>
            <w:shd w:val="clear" w:color="000000" w:fill="92D050"/>
            <w:vAlign w:val="bottom"/>
            <w:hideMark/>
          </w:tcPr>
          <w:p w14:paraId="31CF4AC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0.01</w:t>
            </w:r>
          </w:p>
        </w:tc>
      </w:tr>
      <w:tr w:rsidR="0064444B" w:rsidRPr="0064444B" w14:paraId="5E34FC90"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000000" w:fill="99CCFF"/>
            <w:vAlign w:val="bottom"/>
            <w:hideMark/>
          </w:tcPr>
          <w:p w14:paraId="0A4C52CE"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w:t>
            </w:r>
          </w:p>
        </w:tc>
        <w:tc>
          <w:tcPr>
            <w:tcW w:w="2700" w:type="dxa"/>
            <w:tcBorders>
              <w:top w:val="nil"/>
              <w:left w:val="nil"/>
              <w:bottom w:val="single" w:sz="4" w:space="0" w:color="000000"/>
              <w:right w:val="single" w:sz="4" w:space="0" w:color="000000"/>
            </w:tcBorders>
            <w:shd w:val="clear" w:color="000000" w:fill="99CCFF"/>
            <w:vAlign w:val="bottom"/>
            <w:hideMark/>
          </w:tcPr>
          <w:p w14:paraId="2D115B1D"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Legumes Subtotal</w:t>
            </w:r>
          </w:p>
        </w:tc>
        <w:tc>
          <w:tcPr>
            <w:tcW w:w="990" w:type="dxa"/>
            <w:tcBorders>
              <w:top w:val="nil"/>
              <w:left w:val="nil"/>
              <w:bottom w:val="single" w:sz="4" w:space="0" w:color="000000"/>
              <w:right w:val="single" w:sz="4" w:space="0" w:color="000000"/>
            </w:tcBorders>
            <w:shd w:val="clear" w:color="000000" w:fill="99CCFF"/>
            <w:noWrap/>
            <w:vAlign w:val="bottom"/>
            <w:hideMark/>
          </w:tcPr>
          <w:p w14:paraId="0DE13CCF"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xml:space="preserve">0.87 </w:t>
            </w:r>
          </w:p>
        </w:tc>
        <w:tc>
          <w:tcPr>
            <w:tcW w:w="1350" w:type="dxa"/>
            <w:tcBorders>
              <w:top w:val="nil"/>
              <w:left w:val="nil"/>
              <w:bottom w:val="single" w:sz="4" w:space="0" w:color="000000"/>
              <w:right w:val="single" w:sz="4" w:space="0" w:color="000000"/>
            </w:tcBorders>
            <w:shd w:val="clear" w:color="000000" w:fill="99CCFF"/>
            <w:noWrap/>
            <w:vAlign w:val="bottom"/>
            <w:hideMark/>
          </w:tcPr>
          <w:p w14:paraId="14E67970"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xml:space="preserve">0.04 </w:t>
            </w:r>
          </w:p>
        </w:tc>
        <w:tc>
          <w:tcPr>
            <w:tcW w:w="900" w:type="dxa"/>
            <w:tcBorders>
              <w:top w:val="nil"/>
              <w:left w:val="nil"/>
              <w:bottom w:val="single" w:sz="4" w:space="0" w:color="000000"/>
              <w:right w:val="single" w:sz="4" w:space="0" w:color="000000"/>
            </w:tcBorders>
            <w:shd w:val="clear" w:color="000000" w:fill="99CCFF"/>
            <w:noWrap/>
            <w:vAlign w:val="bottom"/>
            <w:hideMark/>
          </w:tcPr>
          <w:p w14:paraId="68CD85EB"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xml:space="preserve">0.06 </w:t>
            </w:r>
          </w:p>
        </w:tc>
        <w:tc>
          <w:tcPr>
            <w:tcW w:w="900" w:type="dxa"/>
            <w:tcBorders>
              <w:top w:val="nil"/>
              <w:left w:val="nil"/>
              <w:bottom w:val="single" w:sz="4" w:space="0" w:color="000000"/>
              <w:right w:val="single" w:sz="4" w:space="0" w:color="000000"/>
            </w:tcBorders>
            <w:shd w:val="clear" w:color="000000" w:fill="9BC2E6"/>
            <w:noWrap/>
            <w:vAlign w:val="bottom"/>
            <w:hideMark/>
          </w:tcPr>
          <w:p w14:paraId="2F97661C"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xml:space="preserve">3.90 </w:t>
            </w:r>
          </w:p>
        </w:tc>
      </w:tr>
      <w:tr w:rsidR="0064444B" w:rsidRPr="0064444B" w14:paraId="38C1C5E0"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31CA0997"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common yarrow</w:t>
            </w:r>
          </w:p>
        </w:tc>
        <w:tc>
          <w:tcPr>
            <w:tcW w:w="2700" w:type="dxa"/>
            <w:tcBorders>
              <w:top w:val="nil"/>
              <w:left w:val="nil"/>
              <w:bottom w:val="single" w:sz="4" w:space="0" w:color="000000"/>
              <w:right w:val="single" w:sz="4" w:space="0" w:color="000000"/>
            </w:tcBorders>
            <w:shd w:val="clear" w:color="000000" w:fill="92D050"/>
            <w:vAlign w:val="bottom"/>
            <w:hideMark/>
          </w:tcPr>
          <w:p w14:paraId="2EDEA133"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Achillea millefolium</w:t>
            </w:r>
          </w:p>
        </w:tc>
        <w:tc>
          <w:tcPr>
            <w:tcW w:w="990" w:type="dxa"/>
            <w:tcBorders>
              <w:top w:val="nil"/>
              <w:left w:val="nil"/>
              <w:bottom w:val="single" w:sz="4" w:space="0" w:color="000000"/>
              <w:right w:val="single" w:sz="4" w:space="0" w:color="000000"/>
            </w:tcBorders>
            <w:shd w:val="clear" w:color="auto" w:fill="auto"/>
            <w:noWrap/>
            <w:vAlign w:val="bottom"/>
            <w:hideMark/>
          </w:tcPr>
          <w:p w14:paraId="2DDAF5F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0.01 </w:t>
            </w:r>
          </w:p>
        </w:tc>
        <w:tc>
          <w:tcPr>
            <w:tcW w:w="1350" w:type="dxa"/>
            <w:tcBorders>
              <w:top w:val="nil"/>
              <w:left w:val="nil"/>
              <w:bottom w:val="single" w:sz="4" w:space="0" w:color="000000"/>
              <w:right w:val="single" w:sz="4" w:space="0" w:color="000000"/>
            </w:tcBorders>
            <w:shd w:val="clear" w:color="auto" w:fill="auto"/>
            <w:vAlign w:val="bottom"/>
            <w:hideMark/>
          </w:tcPr>
          <w:p w14:paraId="441B202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0.03%</w:t>
            </w:r>
          </w:p>
        </w:tc>
        <w:tc>
          <w:tcPr>
            <w:tcW w:w="900" w:type="dxa"/>
            <w:tcBorders>
              <w:top w:val="nil"/>
              <w:left w:val="nil"/>
              <w:bottom w:val="single" w:sz="4" w:space="0" w:color="000000"/>
              <w:right w:val="single" w:sz="4" w:space="0" w:color="000000"/>
            </w:tcBorders>
            <w:shd w:val="clear" w:color="auto" w:fill="auto"/>
            <w:vAlign w:val="bottom"/>
            <w:hideMark/>
          </w:tcPr>
          <w:p w14:paraId="5FAC878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0.65%</w:t>
            </w:r>
          </w:p>
        </w:tc>
        <w:tc>
          <w:tcPr>
            <w:tcW w:w="900" w:type="dxa"/>
            <w:tcBorders>
              <w:top w:val="nil"/>
              <w:left w:val="nil"/>
              <w:bottom w:val="single" w:sz="4" w:space="0" w:color="000000"/>
              <w:right w:val="single" w:sz="4" w:space="0" w:color="000000"/>
            </w:tcBorders>
            <w:shd w:val="clear" w:color="000000" w:fill="92D050"/>
            <w:vAlign w:val="bottom"/>
            <w:hideMark/>
          </w:tcPr>
          <w:p w14:paraId="78D905D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0.40</w:t>
            </w:r>
          </w:p>
        </w:tc>
      </w:tr>
      <w:tr w:rsidR="0064444B" w:rsidRPr="0064444B" w14:paraId="59C6E1EE"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7CD0E1D6"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blue giant hyssop</w:t>
            </w:r>
          </w:p>
        </w:tc>
        <w:tc>
          <w:tcPr>
            <w:tcW w:w="2700" w:type="dxa"/>
            <w:tcBorders>
              <w:top w:val="nil"/>
              <w:left w:val="nil"/>
              <w:bottom w:val="single" w:sz="4" w:space="0" w:color="000000"/>
              <w:right w:val="single" w:sz="4" w:space="0" w:color="000000"/>
            </w:tcBorders>
            <w:shd w:val="clear" w:color="000000" w:fill="92D050"/>
            <w:vAlign w:val="bottom"/>
            <w:hideMark/>
          </w:tcPr>
          <w:p w14:paraId="7474C92C"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Agastache </w:t>
            </w:r>
            <w:proofErr w:type="spellStart"/>
            <w:r w:rsidRPr="0064444B">
              <w:rPr>
                <w:rFonts w:ascii="Arial" w:eastAsia="Times New Roman" w:hAnsi="Arial" w:cs="Arial"/>
                <w:i/>
                <w:iCs/>
                <w:color w:val="000000"/>
                <w:sz w:val="20"/>
                <w:szCs w:val="20"/>
              </w:rPr>
              <w:t>foeniculum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3F5695B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0.05 </w:t>
            </w:r>
          </w:p>
        </w:tc>
        <w:tc>
          <w:tcPr>
            <w:tcW w:w="1350" w:type="dxa"/>
            <w:tcBorders>
              <w:top w:val="nil"/>
              <w:left w:val="nil"/>
              <w:bottom w:val="single" w:sz="4" w:space="0" w:color="000000"/>
              <w:right w:val="single" w:sz="4" w:space="0" w:color="000000"/>
            </w:tcBorders>
            <w:shd w:val="clear" w:color="auto" w:fill="auto"/>
            <w:vAlign w:val="bottom"/>
            <w:hideMark/>
          </w:tcPr>
          <w:p w14:paraId="77B9991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0.24%</w:t>
            </w:r>
          </w:p>
        </w:tc>
        <w:tc>
          <w:tcPr>
            <w:tcW w:w="900" w:type="dxa"/>
            <w:tcBorders>
              <w:top w:val="nil"/>
              <w:left w:val="nil"/>
              <w:bottom w:val="single" w:sz="4" w:space="0" w:color="000000"/>
              <w:right w:val="single" w:sz="4" w:space="0" w:color="000000"/>
            </w:tcBorders>
            <w:shd w:val="clear" w:color="auto" w:fill="auto"/>
            <w:vAlign w:val="bottom"/>
            <w:hideMark/>
          </w:tcPr>
          <w:p w14:paraId="2633EA5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2.58%</w:t>
            </w:r>
          </w:p>
        </w:tc>
        <w:tc>
          <w:tcPr>
            <w:tcW w:w="900" w:type="dxa"/>
            <w:tcBorders>
              <w:top w:val="nil"/>
              <w:left w:val="nil"/>
              <w:bottom w:val="single" w:sz="4" w:space="0" w:color="000000"/>
              <w:right w:val="single" w:sz="4" w:space="0" w:color="000000"/>
            </w:tcBorders>
            <w:shd w:val="clear" w:color="000000" w:fill="92D050"/>
            <w:vAlign w:val="bottom"/>
            <w:hideMark/>
          </w:tcPr>
          <w:p w14:paraId="30B2E34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1.60</w:t>
            </w:r>
          </w:p>
        </w:tc>
      </w:tr>
      <w:tr w:rsidR="0064444B" w:rsidRPr="0064444B" w14:paraId="27977C2A"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3DD642F3"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Prairie Wild Onion</w:t>
            </w:r>
          </w:p>
        </w:tc>
        <w:tc>
          <w:tcPr>
            <w:tcW w:w="2700" w:type="dxa"/>
            <w:tcBorders>
              <w:top w:val="nil"/>
              <w:left w:val="nil"/>
              <w:bottom w:val="single" w:sz="4" w:space="0" w:color="000000"/>
              <w:right w:val="single" w:sz="4" w:space="0" w:color="000000"/>
            </w:tcBorders>
            <w:shd w:val="clear" w:color="000000" w:fill="92D050"/>
            <w:vAlign w:val="bottom"/>
            <w:hideMark/>
          </w:tcPr>
          <w:p w14:paraId="5FD335CC"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Allium </w:t>
            </w:r>
            <w:proofErr w:type="spellStart"/>
            <w:r w:rsidRPr="0064444B">
              <w:rPr>
                <w:rFonts w:ascii="Arial" w:eastAsia="Times New Roman" w:hAnsi="Arial" w:cs="Arial"/>
                <w:i/>
                <w:iCs/>
                <w:color w:val="000000"/>
                <w:sz w:val="20"/>
                <w:szCs w:val="20"/>
              </w:rPr>
              <w:t>stellatum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4C3C4E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0.05 </w:t>
            </w:r>
          </w:p>
        </w:tc>
        <w:tc>
          <w:tcPr>
            <w:tcW w:w="1350" w:type="dxa"/>
            <w:tcBorders>
              <w:top w:val="nil"/>
              <w:left w:val="nil"/>
              <w:bottom w:val="single" w:sz="4" w:space="0" w:color="000000"/>
              <w:right w:val="single" w:sz="4" w:space="0" w:color="000000"/>
            </w:tcBorders>
            <w:shd w:val="clear" w:color="auto" w:fill="auto"/>
            <w:vAlign w:val="bottom"/>
            <w:hideMark/>
          </w:tcPr>
          <w:p w14:paraId="25668E9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0.25%</w:t>
            </w:r>
          </w:p>
        </w:tc>
        <w:tc>
          <w:tcPr>
            <w:tcW w:w="900" w:type="dxa"/>
            <w:tcBorders>
              <w:top w:val="nil"/>
              <w:left w:val="nil"/>
              <w:bottom w:val="single" w:sz="4" w:space="0" w:color="000000"/>
              <w:right w:val="single" w:sz="4" w:space="0" w:color="000000"/>
            </w:tcBorders>
            <w:shd w:val="clear" w:color="auto" w:fill="auto"/>
            <w:vAlign w:val="bottom"/>
            <w:hideMark/>
          </w:tcPr>
          <w:p w14:paraId="6A781BA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0.32%</w:t>
            </w:r>
          </w:p>
        </w:tc>
        <w:tc>
          <w:tcPr>
            <w:tcW w:w="900" w:type="dxa"/>
            <w:tcBorders>
              <w:top w:val="nil"/>
              <w:left w:val="nil"/>
              <w:bottom w:val="single" w:sz="4" w:space="0" w:color="000000"/>
              <w:right w:val="single" w:sz="4" w:space="0" w:color="000000"/>
            </w:tcBorders>
            <w:shd w:val="clear" w:color="000000" w:fill="92D050"/>
            <w:vAlign w:val="bottom"/>
            <w:hideMark/>
          </w:tcPr>
          <w:p w14:paraId="1CCAB53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0.20</w:t>
            </w:r>
          </w:p>
        </w:tc>
      </w:tr>
      <w:tr w:rsidR="0064444B" w:rsidRPr="0064444B" w14:paraId="69562884"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79832807"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long-headed thimbleweed</w:t>
            </w:r>
          </w:p>
        </w:tc>
        <w:tc>
          <w:tcPr>
            <w:tcW w:w="2700" w:type="dxa"/>
            <w:tcBorders>
              <w:top w:val="nil"/>
              <w:left w:val="nil"/>
              <w:bottom w:val="single" w:sz="4" w:space="0" w:color="000000"/>
              <w:right w:val="single" w:sz="4" w:space="0" w:color="000000"/>
            </w:tcBorders>
            <w:shd w:val="clear" w:color="000000" w:fill="92D050"/>
            <w:vAlign w:val="bottom"/>
            <w:hideMark/>
          </w:tcPr>
          <w:p w14:paraId="37A38D67"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Anemone cylindrica</w:t>
            </w:r>
          </w:p>
        </w:tc>
        <w:tc>
          <w:tcPr>
            <w:tcW w:w="990" w:type="dxa"/>
            <w:tcBorders>
              <w:top w:val="nil"/>
              <w:left w:val="nil"/>
              <w:bottom w:val="single" w:sz="4" w:space="0" w:color="000000"/>
              <w:right w:val="single" w:sz="4" w:space="0" w:color="000000"/>
            </w:tcBorders>
            <w:shd w:val="clear" w:color="auto" w:fill="auto"/>
            <w:noWrap/>
            <w:vAlign w:val="bottom"/>
            <w:hideMark/>
          </w:tcPr>
          <w:p w14:paraId="187481C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0.02 </w:t>
            </w:r>
          </w:p>
        </w:tc>
        <w:tc>
          <w:tcPr>
            <w:tcW w:w="1350" w:type="dxa"/>
            <w:tcBorders>
              <w:top w:val="nil"/>
              <w:left w:val="nil"/>
              <w:bottom w:val="single" w:sz="4" w:space="0" w:color="000000"/>
              <w:right w:val="single" w:sz="4" w:space="0" w:color="000000"/>
            </w:tcBorders>
            <w:shd w:val="clear" w:color="auto" w:fill="auto"/>
            <w:vAlign w:val="bottom"/>
            <w:hideMark/>
          </w:tcPr>
          <w:p w14:paraId="48A4B06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0.08%</w:t>
            </w:r>
          </w:p>
        </w:tc>
        <w:tc>
          <w:tcPr>
            <w:tcW w:w="900" w:type="dxa"/>
            <w:tcBorders>
              <w:top w:val="nil"/>
              <w:left w:val="nil"/>
              <w:bottom w:val="single" w:sz="4" w:space="0" w:color="000000"/>
              <w:right w:val="single" w:sz="4" w:space="0" w:color="000000"/>
            </w:tcBorders>
            <w:shd w:val="clear" w:color="auto" w:fill="auto"/>
            <w:vAlign w:val="bottom"/>
            <w:hideMark/>
          </w:tcPr>
          <w:p w14:paraId="7111115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0.24%</w:t>
            </w:r>
          </w:p>
        </w:tc>
        <w:tc>
          <w:tcPr>
            <w:tcW w:w="900" w:type="dxa"/>
            <w:tcBorders>
              <w:top w:val="nil"/>
              <w:left w:val="nil"/>
              <w:bottom w:val="single" w:sz="4" w:space="0" w:color="000000"/>
              <w:right w:val="single" w:sz="4" w:space="0" w:color="000000"/>
            </w:tcBorders>
            <w:shd w:val="clear" w:color="000000" w:fill="92D050"/>
            <w:vAlign w:val="bottom"/>
            <w:hideMark/>
          </w:tcPr>
          <w:p w14:paraId="36D375A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0.15</w:t>
            </w:r>
          </w:p>
        </w:tc>
      </w:tr>
      <w:tr w:rsidR="0064444B" w:rsidRPr="0064444B" w14:paraId="2CAA5ED6"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295D3269"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common milkweed</w:t>
            </w:r>
          </w:p>
        </w:tc>
        <w:tc>
          <w:tcPr>
            <w:tcW w:w="2700" w:type="dxa"/>
            <w:tcBorders>
              <w:top w:val="nil"/>
              <w:left w:val="nil"/>
              <w:bottom w:val="single" w:sz="4" w:space="0" w:color="000000"/>
              <w:right w:val="single" w:sz="4" w:space="0" w:color="000000"/>
            </w:tcBorders>
            <w:shd w:val="clear" w:color="000000" w:fill="92D050"/>
            <w:vAlign w:val="bottom"/>
            <w:hideMark/>
          </w:tcPr>
          <w:p w14:paraId="7763B38B"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Asclepias </w:t>
            </w:r>
            <w:proofErr w:type="spellStart"/>
            <w:r w:rsidRPr="0064444B">
              <w:rPr>
                <w:rFonts w:ascii="Arial" w:eastAsia="Times New Roman" w:hAnsi="Arial" w:cs="Arial"/>
                <w:i/>
                <w:iCs/>
                <w:color w:val="000000"/>
                <w:sz w:val="20"/>
                <w:szCs w:val="20"/>
              </w:rPr>
              <w:t>syriaca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6EBCDB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0.14 </w:t>
            </w:r>
          </w:p>
        </w:tc>
        <w:tc>
          <w:tcPr>
            <w:tcW w:w="1350" w:type="dxa"/>
            <w:tcBorders>
              <w:top w:val="nil"/>
              <w:left w:val="nil"/>
              <w:bottom w:val="single" w:sz="4" w:space="0" w:color="000000"/>
              <w:right w:val="single" w:sz="4" w:space="0" w:color="000000"/>
            </w:tcBorders>
            <w:shd w:val="clear" w:color="auto" w:fill="auto"/>
            <w:vAlign w:val="bottom"/>
            <w:hideMark/>
          </w:tcPr>
          <w:p w14:paraId="5F3EABE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0.68%</w:t>
            </w:r>
          </w:p>
        </w:tc>
        <w:tc>
          <w:tcPr>
            <w:tcW w:w="900" w:type="dxa"/>
            <w:tcBorders>
              <w:top w:val="nil"/>
              <w:left w:val="nil"/>
              <w:bottom w:val="single" w:sz="4" w:space="0" w:color="000000"/>
              <w:right w:val="single" w:sz="4" w:space="0" w:color="000000"/>
            </w:tcBorders>
            <w:shd w:val="clear" w:color="auto" w:fill="auto"/>
            <w:vAlign w:val="bottom"/>
            <w:hideMark/>
          </w:tcPr>
          <w:p w14:paraId="0254D9D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0.32%</w:t>
            </w:r>
          </w:p>
        </w:tc>
        <w:tc>
          <w:tcPr>
            <w:tcW w:w="900" w:type="dxa"/>
            <w:tcBorders>
              <w:top w:val="nil"/>
              <w:left w:val="nil"/>
              <w:bottom w:val="single" w:sz="4" w:space="0" w:color="000000"/>
              <w:right w:val="single" w:sz="4" w:space="0" w:color="000000"/>
            </w:tcBorders>
            <w:shd w:val="clear" w:color="000000" w:fill="92D050"/>
            <w:vAlign w:val="bottom"/>
            <w:hideMark/>
          </w:tcPr>
          <w:p w14:paraId="0C36C82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0.20</w:t>
            </w:r>
          </w:p>
        </w:tc>
      </w:tr>
      <w:tr w:rsidR="0064444B" w:rsidRPr="0064444B" w14:paraId="7E2AF1B5"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1F050536"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butterfly milkweed</w:t>
            </w:r>
          </w:p>
        </w:tc>
        <w:tc>
          <w:tcPr>
            <w:tcW w:w="2700" w:type="dxa"/>
            <w:tcBorders>
              <w:top w:val="nil"/>
              <w:left w:val="nil"/>
              <w:bottom w:val="single" w:sz="4" w:space="0" w:color="000000"/>
              <w:right w:val="single" w:sz="4" w:space="0" w:color="000000"/>
            </w:tcBorders>
            <w:shd w:val="clear" w:color="000000" w:fill="92D050"/>
            <w:vAlign w:val="bottom"/>
            <w:hideMark/>
          </w:tcPr>
          <w:p w14:paraId="1EA5AC2B"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Asclepias tuberosa</w:t>
            </w:r>
          </w:p>
        </w:tc>
        <w:tc>
          <w:tcPr>
            <w:tcW w:w="990" w:type="dxa"/>
            <w:tcBorders>
              <w:top w:val="nil"/>
              <w:left w:val="nil"/>
              <w:bottom w:val="single" w:sz="4" w:space="0" w:color="000000"/>
              <w:right w:val="single" w:sz="4" w:space="0" w:color="000000"/>
            </w:tcBorders>
            <w:shd w:val="clear" w:color="auto" w:fill="auto"/>
            <w:noWrap/>
            <w:vAlign w:val="bottom"/>
            <w:hideMark/>
          </w:tcPr>
          <w:p w14:paraId="54CAAAA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0.06 </w:t>
            </w:r>
          </w:p>
        </w:tc>
        <w:tc>
          <w:tcPr>
            <w:tcW w:w="1350" w:type="dxa"/>
            <w:tcBorders>
              <w:top w:val="nil"/>
              <w:left w:val="nil"/>
              <w:bottom w:val="single" w:sz="4" w:space="0" w:color="000000"/>
              <w:right w:val="single" w:sz="4" w:space="0" w:color="000000"/>
            </w:tcBorders>
            <w:shd w:val="clear" w:color="auto" w:fill="auto"/>
            <w:vAlign w:val="bottom"/>
            <w:hideMark/>
          </w:tcPr>
          <w:p w14:paraId="7E018D4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0.32%</w:t>
            </w:r>
          </w:p>
        </w:tc>
        <w:tc>
          <w:tcPr>
            <w:tcW w:w="900" w:type="dxa"/>
            <w:tcBorders>
              <w:top w:val="nil"/>
              <w:left w:val="nil"/>
              <w:bottom w:val="single" w:sz="4" w:space="0" w:color="000000"/>
              <w:right w:val="single" w:sz="4" w:space="0" w:color="000000"/>
            </w:tcBorders>
            <w:shd w:val="clear" w:color="auto" w:fill="auto"/>
            <w:vAlign w:val="bottom"/>
            <w:hideMark/>
          </w:tcPr>
          <w:p w14:paraId="1C953B87"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0.16%</w:t>
            </w:r>
          </w:p>
        </w:tc>
        <w:tc>
          <w:tcPr>
            <w:tcW w:w="900" w:type="dxa"/>
            <w:tcBorders>
              <w:top w:val="nil"/>
              <w:left w:val="nil"/>
              <w:bottom w:val="single" w:sz="4" w:space="0" w:color="000000"/>
              <w:right w:val="single" w:sz="4" w:space="0" w:color="000000"/>
            </w:tcBorders>
            <w:shd w:val="clear" w:color="000000" w:fill="92D050"/>
            <w:vAlign w:val="bottom"/>
            <w:hideMark/>
          </w:tcPr>
          <w:p w14:paraId="24196B0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0.10</w:t>
            </w:r>
          </w:p>
        </w:tc>
      </w:tr>
      <w:tr w:rsidR="0064444B" w:rsidRPr="0064444B" w14:paraId="10DBA3AA"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50879F9E"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bird's foot coreopsis</w:t>
            </w:r>
          </w:p>
        </w:tc>
        <w:tc>
          <w:tcPr>
            <w:tcW w:w="2700" w:type="dxa"/>
            <w:tcBorders>
              <w:top w:val="nil"/>
              <w:left w:val="nil"/>
              <w:bottom w:val="single" w:sz="4" w:space="0" w:color="000000"/>
              <w:right w:val="single" w:sz="4" w:space="0" w:color="000000"/>
            </w:tcBorders>
            <w:shd w:val="clear" w:color="000000" w:fill="92D050"/>
            <w:vAlign w:val="bottom"/>
            <w:hideMark/>
          </w:tcPr>
          <w:p w14:paraId="7E035BC4"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Coreopsis </w:t>
            </w:r>
            <w:proofErr w:type="spellStart"/>
            <w:r w:rsidRPr="0064444B">
              <w:rPr>
                <w:rFonts w:ascii="Arial" w:eastAsia="Times New Roman" w:hAnsi="Arial" w:cs="Arial"/>
                <w:i/>
                <w:iCs/>
                <w:color w:val="000000"/>
                <w:sz w:val="20"/>
                <w:szCs w:val="20"/>
              </w:rPr>
              <w:t>palmata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61E4799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0.03 </w:t>
            </w:r>
          </w:p>
        </w:tc>
        <w:tc>
          <w:tcPr>
            <w:tcW w:w="1350" w:type="dxa"/>
            <w:tcBorders>
              <w:top w:val="nil"/>
              <w:left w:val="nil"/>
              <w:bottom w:val="single" w:sz="4" w:space="0" w:color="000000"/>
              <w:right w:val="single" w:sz="4" w:space="0" w:color="000000"/>
            </w:tcBorders>
            <w:shd w:val="clear" w:color="auto" w:fill="auto"/>
            <w:vAlign w:val="bottom"/>
            <w:hideMark/>
          </w:tcPr>
          <w:p w14:paraId="1518AA3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0.14%</w:t>
            </w:r>
          </w:p>
        </w:tc>
        <w:tc>
          <w:tcPr>
            <w:tcW w:w="900" w:type="dxa"/>
            <w:tcBorders>
              <w:top w:val="nil"/>
              <w:left w:val="nil"/>
              <w:bottom w:val="single" w:sz="4" w:space="0" w:color="000000"/>
              <w:right w:val="single" w:sz="4" w:space="0" w:color="000000"/>
            </w:tcBorders>
            <w:shd w:val="clear" w:color="auto" w:fill="auto"/>
            <w:vAlign w:val="bottom"/>
            <w:hideMark/>
          </w:tcPr>
          <w:p w14:paraId="6E45A63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0.16%</w:t>
            </w:r>
          </w:p>
        </w:tc>
        <w:tc>
          <w:tcPr>
            <w:tcW w:w="900" w:type="dxa"/>
            <w:tcBorders>
              <w:top w:val="nil"/>
              <w:left w:val="nil"/>
              <w:bottom w:val="single" w:sz="4" w:space="0" w:color="000000"/>
              <w:right w:val="single" w:sz="4" w:space="0" w:color="000000"/>
            </w:tcBorders>
            <w:shd w:val="clear" w:color="000000" w:fill="92D050"/>
            <w:vAlign w:val="bottom"/>
            <w:hideMark/>
          </w:tcPr>
          <w:p w14:paraId="010751D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0.10</w:t>
            </w:r>
          </w:p>
        </w:tc>
      </w:tr>
      <w:tr w:rsidR="0064444B" w:rsidRPr="0064444B" w14:paraId="3A07354B"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55225C37"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narrow-leaved purple coneflower</w:t>
            </w:r>
          </w:p>
        </w:tc>
        <w:tc>
          <w:tcPr>
            <w:tcW w:w="2700" w:type="dxa"/>
            <w:tcBorders>
              <w:top w:val="nil"/>
              <w:left w:val="nil"/>
              <w:bottom w:val="single" w:sz="4" w:space="0" w:color="000000"/>
              <w:right w:val="single" w:sz="4" w:space="0" w:color="000000"/>
            </w:tcBorders>
            <w:shd w:val="clear" w:color="000000" w:fill="92D050"/>
            <w:vAlign w:val="bottom"/>
            <w:hideMark/>
          </w:tcPr>
          <w:p w14:paraId="22389CCF"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Echinacea angustifolia</w:t>
            </w:r>
          </w:p>
        </w:tc>
        <w:tc>
          <w:tcPr>
            <w:tcW w:w="990" w:type="dxa"/>
            <w:tcBorders>
              <w:top w:val="nil"/>
              <w:left w:val="nil"/>
              <w:bottom w:val="single" w:sz="4" w:space="0" w:color="000000"/>
              <w:right w:val="single" w:sz="4" w:space="0" w:color="000000"/>
            </w:tcBorders>
            <w:shd w:val="clear" w:color="auto" w:fill="auto"/>
            <w:noWrap/>
            <w:vAlign w:val="bottom"/>
            <w:hideMark/>
          </w:tcPr>
          <w:p w14:paraId="70E485D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0.04 </w:t>
            </w:r>
          </w:p>
        </w:tc>
        <w:tc>
          <w:tcPr>
            <w:tcW w:w="1350" w:type="dxa"/>
            <w:tcBorders>
              <w:top w:val="nil"/>
              <w:left w:val="nil"/>
              <w:bottom w:val="single" w:sz="4" w:space="0" w:color="000000"/>
              <w:right w:val="single" w:sz="4" w:space="0" w:color="000000"/>
            </w:tcBorders>
            <w:shd w:val="clear" w:color="auto" w:fill="auto"/>
            <w:vAlign w:val="bottom"/>
            <w:hideMark/>
          </w:tcPr>
          <w:p w14:paraId="09F0793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0.20%</w:t>
            </w:r>
          </w:p>
        </w:tc>
        <w:tc>
          <w:tcPr>
            <w:tcW w:w="900" w:type="dxa"/>
            <w:tcBorders>
              <w:top w:val="nil"/>
              <w:left w:val="nil"/>
              <w:bottom w:val="single" w:sz="4" w:space="0" w:color="000000"/>
              <w:right w:val="single" w:sz="4" w:space="0" w:color="000000"/>
            </w:tcBorders>
            <w:shd w:val="clear" w:color="auto" w:fill="auto"/>
            <w:vAlign w:val="bottom"/>
            <w:hideMark/>
          </w:tcPr>
          <w:p w14:paraId="69678F5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0.16%</w:t>
            </w:r>
          </w:p>
        </w:tc>
        <w:tc>
          <w:tcPr>
            <w:tcW w:w="900" w:type="dxa"/>
            <w:tcBorders>
              <w:top w:val="nil"/>
              <w:left w:val="nil"/>
              <w:bottom w:val="single" w:sz="4" w:space="0" w:color="000000"/>
              <w:right w:val="single" w:sz="4" w:space="0" w:color="000000"/>
            </w:tcBorders>
            <w:shd w:val="clear" w:color="000000" w:fill="92D050"/>
            <w:vAlign w:val="bottom"/>
            <w:hideMark/>
          </w:tcPr>
          <w:p w14:paraId="44F304A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0.10</w:t>
            </w:r>
          </w:p>
        </w:tc>
      </w:tr>
      <w:tr w:rsidR="0064444B" w:rsidRPr="0064444B" w14:paraId="433BAB61"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41944CEC"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tall cinquefoil</w:t>
            </w:r>
          </w:p>
        </w:tc>
        <w:tc>
          <w:tcPr>
            <w:tcW w:w="2700" w:type="dxa"/>
            <w:tcBorders>
              <w:top w:val="nil"/>
              <w:left w:val="nil"/>
              <w:bottom w:val="single" w:sz="4" w:space="0" w:color="000000"/>
              <w:right w:val="single" w:sz="4" w:space="0" w:color="000000"/>
            </w:tcBorders>
            <w:shd w:val="clear" w:color="000000" w:fill="92D050"/>
            <w:vAlign w:val="bottom"/>
            <w:hideMark/>
          </w:tcPr>
          <w:p w14:paraId="7157C8EE"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Drymocallis</w:t>
            </w:r>
            <w:proofErr w:type="spellEnd"/>
            <w:r w:rsidRPr="0064444B">
              <w:rPr>
                <w:rFonts w:ascii="Arial" w:eastAsia="Times New Roman" w:hAnsi="Arial" w:cs="Arial"/>
                <w:i/>
                <w:iCs/>
                <w:color w:val="000000"/>
                <w:sz w:val="20"/>
                <w:szCs w:val="20"/>
              </w:rPr>
              <w:t xml:space="preserve"> arguta</w:t>
            </w:r>
          </w:p>
        </w:tc>
        <w:tc>
          <w:tcPr>
            <w:tcW w:w="990" w:type="dxa"/>
            <w:tcBorders>
              <w:top w:val="nil"/>
              <w:left w:val="nil"/>
              <w:bottom w:val="single" w:sz="4" w:space="0" w:color="000000"/>
              <w:right w:val="single" w:sz="4" w:space="0" w:color="000000"/>
            </w:tcBorders>
            <w:shd w:val="clear" w:color="auto" w:fill="auto"/>
            <w:noWrap/>
            <w:vAlign w:val="bottom"/>
            <w:hideMark/>
          </w:tcPr>
          <w:p w14:paraId="4FC4527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0.01 </w:t>
            </w:r>
          </w:p>
        </w:tc>
        <w:tc>
          <w:tcPr>
            <w:tcW w:w="1350" w:type="dxa"/>
            <w:tcBorders>
              <w:top w:val="nil"/>
              <w:left w:val="nil"/>
              <w:bottom w:val="single" w:sz="4" w:space="0" w:color="000000"/>
              <w:right w:val="single" w:sz="4" w:space="0" w:color="000000"/>
            </w:tcBorders>
            <w:shd w:val="clear" w:color="auto" w:fill="auto"/>
            <w:vAlign w:val="bottom"/>
            <w:hideMark/>
          </w:tcPr>
          <w:p w14:paraId="399B75D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0.07%</w:t>
            </w:r>
          </w:p>
        </w:tc>
        <w:tc>
          <w:tcPr>
            <w:tcW w:w="900" w:type="dxa"/>
            <w:tcBorders>
              <w:top w:val="nil"/>
              <w:left w:val="nil"/>
              <w:bottom w:val="single" w:sz="4" w:space="0" w:color="000000"/>
              <w:right w:val="single" w:sz="4" w:space="0" w:color="000000"/>
            </w:tcBorders>
            <w:shd w:val="clear" w:color="auto" w:fill="auto"/>
            <w:vAlign w:val="bottom"/>
            <w:hideMark/>
          </w:tcPr>
          <w:p w14:paraId="1C03B8A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1.94%</w:t>
            </w:r>
          </w:p>
        </w:tc>
        <w:tc>
          <w:tcPr>
            <w:tcW w:w="900" w:type="dxa"/>
            <w:tcBorders>
              <w:top w:val="nil"/>
              <w:left w:val="nil"/>
              <w:bottom w:val="single" w:sz="4" w:space="0" w:color="000000"/>
              <w:right w:val="single" w:sz="4" w:space="0" w:color="000000"/>
            </w:tcBorders>
            <w:shd w:val="clear" w:color="000000" w:fill="92D050"/>
            <w:vAlign w:val="bottom"/>
            <w:hideMark/>
          </w:tcPr>
          <w:p w14:paraId="55D0B85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1.20</w:t>
            </w:r>
          </w:p>
        </w:tc>
      </w:tr>
      <w:tr w:rsidR="0064444B" w:rsidRPr="0064444B" w14:paraId="76BA602B"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632A8BAB"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lastRenderedPageBreak/>
              <w:t>bottle gentian</w:t>
            </w:r>
          </w:p>
        </w:tc>
        <w:tc>
          <w:tcPr>
            <w:tcW w:w="2700" w:type="dxa"/>
            <w:tcBorders>
              <w:top w:val="nil"/>
              <w:left w:val="nil"/>
              <w:bottom w:val="single" w:sz="4" w:space="0" w:color="000000"/>
              <w:right w:val="single" w:sz="4" w:space="0" w:color="000000"/>
            </w:tcBorders>
            <w:shd w:val="clear" w:color="000000" w:fill="92D050"/>
            <w:vAlign w:val="bottom"/>
            <w:hideMark/>
          </w:tcPr>
          <w:p w14:paraId="723CFA62"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Gentiana </w:t>
            </w:r>
            <w:proofErr w:type="spellStart"/>
            <w:r w:rsidRPr="0064444B">
              <w:rPr>
                <w:rFonts w:ascii="Arial" w:eastAsia="Times New Roman" w:hAnsi="Arial" w:cs="Arial"/>
                <w:i/>
                <w:iCs/>
                <w:color w:val="000000"/>
                <w:sz w:val="20"/>
                <w:szCs w:val="20"/>
              </w:rPr>
              <w:t>andrewsii</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285E649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0.01 </w:t>
            </w:r>
          </w:p>
        </w:tc>
        <w:tc>
          <w:tcPr>
            <w:tcW w:w="1350" w:type="dxa"/>
            <w:tcBorders>
              <w:top w:val="nil"/>
              <w:left w:val="nil"/>
              <w:bottom w:val="single" w:sz="4" w:space="0" w:color="000000"/>
              <w:right w:val="single" w:sz="4" w:space="0" w:color="000000"/>
            </w:tcBorders>
            <w:shd w:val="clear" w:color="auto" w:fill="auto"/>
            <w:vAlign w:val="bottom"/>
            <w:hideMark/>
          </w:tcPr>
          <w:p w14:paraId="4845800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0.06%</w:t>
            </w:r>
          </w:p>
        </w:tc>
        <w:tc>
          <w:tcPr>
            <w:tcW w:w="900" w:type="dxa"/>
            <w:tcBorders>
              <w:top w:val="nil"/>
              <w:left w:val="nil"/>
              <w:bottom w:val="single" w:sz="4" w:space="0" w:color="000000"/>
              <w:right w:val="single" w:sz="4" w:space="0" w:color="000000"/>
            </w:tcBorders>
            <w:shd w:val="clear" w:color="auto" w:fill="auto"/>
            <w:vAlign w:val="bottom"/>
            <w:hideMark/>
          </w:tcPr>
          <w:p w14:paraId="2D4D1C2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1.94%</w:t>
            </w:r>
          </w:p>
        </w:tc>
        <w:tc>
          <w:tcPr>
            <w:tcW w:w="900" w:type="dxa"/>
            <w:tcBorders>
              <w:top w:val="nil"/>
              <w:left w:val="nil"/>
              <w:bottom w:val="single" w:sz="4" w:space="0" w:color="000000"/>
              <w:right w:val="single" w:sz="4" w:space="0" w:color="000000"/>
            </w:tcBorders>
            <w:shd w:val="clear" w:color="000000" w:fill="92D050"/>
            <w:vAlign w:val="bottom"/>
            <w:hideMark/>
          </w:tcPr>
          <w:p w14:paraId="023CEF7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1.20</w:t>
            </w:r>
          </w:p>
        </w:tc>
      </w:tr>
      <w:tr w:rsidR="0064444B" w:rsidRPr="0064444B" w14:paraId="462F33AC"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67085293"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autumn sneezeweed</w:t>
            </w:r>
          </w:p>
        </w:tc>
        <w:tc>
          <w:tcPr>
            <w:tcW w:w="2700" w:type="dxa"/>
            <w:tcBorders>
              <w:top w:val="nil"/>
              <w:left w:val="nil"/>
              <w:bottom w:val="single" w:sz="4" w:space="0" w:color="000000"/>
              <w:right w:val="single" w:sz="4" w:space="0" w:color="000000"/>
            </w:tcBorders>
            <w:shd w:val="clear" w:color="000000" w:fill="92D050"/>
            <w:vAlign w:val="bottom"/>
            <w:hideMark/>
          </w:tcPr>
          <w:p w14:paraId="4554B309"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Helenium </w:t>
            </w:r>
            <w:proofErr w:type="spellStart"/>
            <w:r w:rsidRPr="0064444B">
              <w:rPr>
                <w:rFonts w:ascii="Arial" w:eastAsia="Times New Roman" w:hAnsi="Arial" w:cs="Arial"/>
                <w:i/>
                <w:iCs/>
                <w:color w:val="000000"/>
                <w:sz w:val="20"/>
                <w:szCs w:val="20"/>
              </w:rPr>
              <w:t>autumnale</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5D652DB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0.01 </w:t>
            </w:r>
          </w:p>
        </w:tc>
        <w:tc>
          <w:tcPr>
            <w:tcW w:w="1350" w:type="dxa"/>
            <w:tcBorders>
              <w:top w:val="nil"/>
              <w:left w:val="nil"/>
              <w:bottom w:val="single" w:sz="4" w:space="0" w:color="000000"/>
              <w:right w:val="single" w:sz="4" w:space="0" w:color="000000"/>
            </w:tcBorders>
            <w:shd w:val="clear" w:color="auto" w:fill="auto"/>
            <w:vAlign w:val="bottom"/>
            <w:hideMark/>
          </w:tcPr>
          <w:p w14:paraId="0D98CB3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0.05%</w:t>
            </w:r>
          </w:p>
        </w:tc>
        <w:tc>
          <w:tcPr>
            <w:tcW w:w="900" w:type="dxa"/>
            <w:tcBorders>
              <w:top w:val="nil"/>
              <w:left w:val="nil"/>
              <w:bottom w:val="single" w:sz="4" w:space="0" w:color="000000"/>
              <w:right w:val="single" w:sz="4" w:space="0" w:color="000000"/>
            </w:tcBorders>
            <w:shd w:val="clear" w:color="auto" w:fill="auto"/>
            <w:vAlign w:val="bottom"/>
            <w:hideMark/>
          </w:tcPr>
          <w:p w14:paraId="39B798E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0.81%</w:t>
            </w:r>
          </w:p>
        </w:tc>
        <w:tc>
          <w:tcPr>
            <w:tcW w:w="900" w:type="dxa"/>
            <w:tcBorders>
              <w:top w:val="nil"/>
              <w:left w:val="nil"/>
              <w:bottom w:val="single" w:sz="4" w:space="0" w:color="000000"/>
              <w:right w:val="single" w:sz="4" w:space="0" w:color="000000"/>
            </w:tcBorders>
            <w:shd w:val="clear" w:color="000000" w:fill="92D050"/>
            <w:vAlign w:val="bottom"/>
            <w:hideMark/>
          </w:tcPr>
          <w:p w14:paraId="53718CB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0.50</w:t>
            </w:r>
          </w:p>
        </w:tc>
      </w:tr>
      <w:tr w:rsidR="0064444B" w:rsidRPr="0064444B" w14:paraId="6376C3EB"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1BDE315E"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Maximilian's sunflower</w:t>
            </w:r>
          </w:p>
        </w:tc>
        <w:tc>
          <w:tcPr>
            <w:tcW w:w="2700" w:type="dxa"/>
            <w:tcBorders>
              <w:top w:val="nil"/>
              <w:left w:val="nil"/>
              <w:bottom w:val="single" w:sz="4" w:space="0" w:color="000000"/>
              <w:right w:val="single" w:sz="4" w:space="0" w:color="000000"/>
            </w:tcBorders>
            <w:shd w:val="clear" w:color="000000" w:fill="92D050"/>
            <w:vAlign w:val="bottom"/>
            <w:hideMark/>
          </w:tcPr>
          <w:p w14:paraId="36189B7F"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Helianthus </w:t>
            </w:r>
            <w:proofErr w:type="spellStart"/>
            <w:r w:rsidRPr="0064444B">
              <w:rPr>
                <w:rFonts w:ascii="Arial" w:eastAsia="Times New Roman" w:hAnsi="Arial" w:cs="Arial"/>
                <w:i/>
                <w:iCs/>
                <w:color w:val="000000"/>
                <w:sz w:val="20"/>
                <w:szCs w:val="20"/>
              </w:rPr>
              <w:t>maximilianii</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6912216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0.01 </w:t>
            </w:r>
          </w:p>
        </w:tc>
        <w:tc>
          <w:tcPr>
            <w:tcW w:w="1350" w:type="dxa"/>
            <w:tcBorders>
              <w:top w:val="nil"/>
              <w:left w:val="nil"/>
              <w:bottom w:val="single" w:sz="4" w:space="0" w:color="000000"/>
              <w:right w:val="single" w:sz="4" w:space="0" w:color="000000"/>
            </w:tcBorders>
            <w:shd w:val="clear" w:color="auto" w:fill="auto"/>
            <w:vAlign w:val="bottom"/>
            <w:hideMark/>
          </w:tcPr>
          <w:p w14:paraId="7797D36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0.05%</w:t>
            </w:r>
          </w:p>
        </w:tc>
        <w:tc>
          <w:tcPr>
            <w:tcW w:w="900" w:type="dxa"/>
            <w:tcBorders>
              <w:top w:val="nil"/>
              <w:left w:val="nil"/>
              <w:bottom w:val="single" w:sz="4" w:space="0" w:color="000000"/>
              <w:right w:val="single" w:sz="4" w:space="0" w:color="000000"/>
            </w:tcBorders>
            <w:shd w:val="clear" w:color="auto" w:fill="auto"/>
            <w:vAlign w:val="bottom"/>
            <w:hideMark/>
          </w:tcPr>
          <w:p w14:paraId="169589E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0.08%</w:t>
            </w:r>
          </w:p>
        </w:tc>
        <w:tc>
          <w:tcPr>
            <w:tcW w:w="900" w:type="dxa"/>
            <w:tcBorders>
              <w:top w:val="nil"/>
              <w:left w:val="nil"/>
              <w:bottom w:val="single" w:sz="4" w:space="0" w:color="000000"/>
              <w:right w:val="single" w:sz="4" w:space="0" w:color="000000"/>
            </w:tcBorders>
            <w:shd w:val="clear" w:color="000000" w:fill="92D050"/>
            <w:vAlign w:val="bottom"/>
            <w:hideMark/>
          </w:tcPr>
          <w:p w14:paraId="01D8566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0.05</w:t>
            </w:r>
          </w:p>
        </w:tc>
      </w:tr>
      <w:tr w:rsidR="0064444B" w:rsidRPr="0064444B" w14:paraId="067BE592"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5E46F1CD"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stiff sunflower</w:t>
            </w:r>
          </w:p>
        </w:tc>
        <w:tc>
          <w:tcPr>
            <w:tcW w:w="2700" w:type="dxa"/>
            <w:tcBorders>
              <w:top w:val="nil"/>
              <w:left w:val="nil"/>
              <w:bottom w:val="single" w:sz="4" w:space="0" w:color="000000"/>
              <w:right w:val="single" w:sz="4" w:space="0" w:color="000000"/>
            </w:tcBorders>
            <w:shd w:val="clear" w:color="000000" w:fill="92D050"/>
            <w:vAlign w:val="bottom"/>
            <w:hideMark/>
          </w:tcPr>
          <w:p w14:paraId="62B737BD"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Helianthus </w:t>
            </w:r>
            <w:proofErr w:type="spellStart"/>
            <w:r w:rsidRPr="0064444B">
              <w:rPr>
                <w:rFonts w:ascii="Arial" w:eastAsia="Times New Roman" w:hAnsi="Arial" w:cs="Arial"/>
                <w:i/>
                <w:iCs/>
                <w:color w:val="000000"/>
                <w:sz w:val="20"/>
                <w:szCs w:val="20"/>
              </w:rPr>
              <w:t>pauciflorus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29E2279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0.03 </w:t>
            </w:r>
          </w:p>
        </w:tc>
        <w:tc>
          <w:tcPr>
            <w:tcW w:w="1350" w:type="dxa"/>
            <w:tcBorders>
              <w:top w:val="nil"/>
              <w:left w:val="nil"/>
              <w:bottom w:val="single" w:sz="4" w:space="0" w:color="000000"/>
              <w:right w:val="single" w:sz="4" w:space="0" w:color="000000"/>
            </w:tcBorders>
            <w:shd w:val="clear" w:color="auto" w:fill="auto"/>
            <w:vAlign w:val="bottom"/>
            <w:hideMark/>
          </w:tcPr>
          <w:p w14:paraId="64150B0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0.17%</w:t>
            </w:r>
          </w:p>
        </w:tc>
        <w:tc>
          <w:tcPr>
            <w:tcW w:w="900" w:type="dxa"/>
            <w:tcBorders>
              <w:top w:val="nil"/>
              <w:left w:val="nil"/>
              <w:bottom w:val="single" w:sz="4" w:space="0" w:color="000000"/>
              <w:right w:val="single" w:sz="4" w:space="0" w:color="000000"/>
            </w:tcBorders>
            <w:shd w:val="clear" w:color="auto" w:fill="auto"/>
            <w:vAlign w:val="bottom"/>
            <w:hideMark/>
          </w:tcPr>
          <w:p w14:paraId="16557A4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0.08%</w:t>
            </w:r>
          </w:p>
        </w:tc>
        <w:tc>
          <w:tcPr>
            <w:tcW w:w="900" w:type="dxa"/>
            <w:tcBorders>
              <w:top w:val="nil"/>
              <w:left w:val="nil"/>
              <w:bottom w:val="single" w:sz="4" w:space="0" w:color="000000"/>
              <w:right w:val="single" w:sz="4" w:space="0" w:color="000000"/>
            </w:tcBorders>
            <w:shd w:val="clear" w:color="000000" w:fill="92D050"/>
            <w:vAlign w:val="bottom"/>
            <w:hideMark/>
          </w:tcPr>
          <w:p w14:paraId="6840514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0.05</w:t>
            </w:r>
          </w:p>
        </w:tc>
      </w:tr>
      <w:tr w:rsidR="0064444B" w:rsidRPr="0064444B" w14:paraId="077E9A2C"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5A22C969"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Early Sunflower</w:t>
            </w:r>
          </w:p>
        </w:tc>
        <w:tc>
          <w:tcPr>
            <w:tcW w:w="2700" w:type="dxa"/>
            <w:tcBorders>
              <w:top w:val="nil"/>
              <w:left w:val="nil"/>
              <w:bottom w:val="single" w:sz="4" w:space="0" w:color="000000"/>
              <w:right w:val="single" w:sz="4" w:space="0" w:color="000000"/>
            </w:tcBorders>
            <w:shd w:val="clear" w:color="000000" w:fill="92D050"/>
            <w:vAlign w:val="bottom"/>
            <w:hideMark/>
          </w:tcPr>
          <w:p w14:paraId="0395A3E7"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Heliopsis </w:t>
            </w:r>
            <w:proofErr w:type="spellStart"/>
            <w:r w:rsidRPr="0064444B">
              <w:rPr>
                <w:rFonts w:ascii="Arial" w:eastAsia="Times New Roman" w:hAnsi="Arial" w:cs="Arial"/>
                <w:i/>
                <w:iCs/>
                <w:color w:val="000000"/>
                <w:sz w:val="20"/>
                <w:szCs w:val="20"/>
              </w:rPr>
              <w:t>helianthoides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1EBD97D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0.26 </w:t>
            </w:r>
          </w:p>
        </w:tc>
        <w:tc>
          <w:tcPr>
            <w:tcW w:w="1350" w:type="dxa"/>
            <w:tcBorders>
              <w:top w:val="nil"/>
              <w:left w:val="nil"/>
              <w:bottom w:val="single" w:sz="4" w:space="0" w:color="000000"/>
              <w:right w:val="single" w:sz="4" w:space="0" w:color="000000"/>
            </w:tcBorders>
            <w:shd w:val="clear" w:color="auto" w:fill="auto"/>
            <w:vAlign w:val="bottom"/>
            <w:hideMark/>
          </w:tcPr>
          <w:p w14:paraId="6A7681B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1.30%</w:t>
            </w:r>
          </w:p>
        </w:tc>
        <w:tc>
          <w:tcPr>
            <w:tcW w:w="900" w:type="dxa"/>
            <w:tcBorders>
              <w:top w:val="nil"/>
              <w:left w:val="nil"/>
              <w:bottom w:val="single" w:sz="4" w:space="0" w:color="000000"/>
              <w:right w:val="single" w:sz="4" w:space="0" w:color="000000"/>
            </w:tcBorders>
            <w:shd w:val="clear" w:color="auto" w:fill="auto"/>
            <w:vAlign w:val="bottom"/>
            <w:hideMark/>
          </w:tcPr>
          <w:p w14:paraId="5F5B6AA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0.97%</w:t>
            </w:r>
          </w:p>
        </w:tc>
        <w:tc>
          <w:tcPr>
            <w:tcW w:w="900" w:type="dxa"/>
            <w:tcBorders>
              <w:top w:val="nil"/>
              <w:left w:val="nil"/>
              <w:bottom w:val="single" w:sz="4" w:space="0" w:color="000000"/>
              <w:right w:val="single" w:sz="4" w:space="0" w:color="000000"/>
            </w:tcBorders>
            <w:shd w:val="clear" w:color="000000" w:fill="92D050"/>
            <w:vAlign w:val="bottom"/>
            <w:hideMark/>
          </w:tcPr>
          <w:p w14:paraId="5117575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0.60</w:t>
            </w:r>
          </w:p>
        </w:tc>
      </w:tr>
      <w:tr w:rsidR="0064444B" w:rsidRPr="0064444B" w14:paraId="77FDA84D"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1EED3D3D"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rough blazing star</w:t>
            </w:r>
          </w:p>
        </w:tc>
        <w:tc>
          <w:tcPr>
            <w:tcW w:w="2700" w:type="dxa"/>
            <w:tcBorders>
              <w:top w:val="nil"/>
              <w:left w:val="nil"/>
              <w:bottom w:val="single" w:sz="4" w:space="0" w:color="000000"/>
              <w:right w:val="single" w:sz="4" w:space="0" w:color="000000"/>
            </w:tcBorders>
            <w:shd w:val="clear" w:color="000000" w:fill="92D050"/>
            <w:vAlign w:val="bottom"/>
            <w:hideMark/>
          </w:tcPr>
          <w:p w14:paraId="0E5309EE"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Liatris</w:t>
            </w:r>
            <w:proofErr w:type="spellEnd"/>
            <w:r w:rsidRPr="0064444B">
              <w:rPr>
                <w:rFonts w:ascii="Arial" w:eastAsia="Times New Roman" w:hAnsi="Arial" w:cs="Arial"/>
                <w:i/>
                <w:iCs/>
                <w:color w:val="000000"/>
                <w:sz w:val="20"/>
                <w:szCs w:val="20"/>
              </w:rPr>
              <w:t xml:space="preserve"> aspera</w:t>
            </w:r>
          </w:p>
        </w:tc>
        <w:tc>
          <w:tcPr>
            <w:tcW w:w="990" w:type="dxa"/>
            <w:tcBorders>
              <w:top w:val="nil"/>
              <w:left w:val="nil"/>
              <w:bottom w:val="single" w:sz="4" w:space="0" w:color="000000"/>
              <w:right w:val="single" w:sz="4" w:space="0" w:color="000000"/>
            </w:tcBorders>
            <w:shd w:val="clear" w:color="auto" w:fill="auto"/>
            <w:noWrap/>
            <w:vAlign w:val="bottom"/>
            <w:hideMark/>
          </w:tcPr>
          <w:p w14:paraId="22B0AED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0.03 </w:t>
            </w:r>
          </w:p>
        </w:tc>
        <w:tc>
          <w:tcPr>
            <w:tcW w:w="1350" w:type="dxa"/>
            <w:tcBorders>
              <w:top w:val="nil"/>
              <w:left w:val="nil"/>
              <w:bottom w:val="single" w:sz="4" w:space="0" w:color="000000"/>
              <w:right w:val="single" w:sz="4" w:space="0" w:color="000000"/>
            </w:tcBorders>
            <w:shd w:val="clear" w:color="auto" w:fill="auto"/>
            <w:vAlign w:val="bottom"/>
            <w:hideMark/>
          </w:tcPr>
          <w:p w14:paraId="6F30AE4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0.17%</w:t>
            </w:r>
          </w:p>
        </w:tc>
        <w:tc>
          <w:tcPr>
            <w:tcW w:w="900" w:type="dxa"/>
            <w:tcBorders>
              <w:top w:val="nil"/>
              <w:left w:val="nil"/>
              <w:bottom w:val="single" w:sz="4" w:space="0" w:color="000000"/>
              <w:right w:val="single" w:sz="4" w:space="0" w:color="000000"/>
            </w:tcBorders>
            <w:shd w:val="clear" w:color="auto" w:fill="auto"/>
            <w:vAlign w:val="bottom"/>
            <w:hideMark/>
          </w:tcPr>
          <w:p w14:paraId="399B6FE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0.32%</w:t>
            </w:r>
          </w:p>
        </w:tc>
        <w:tc>
          <w:tcPr>
            <w:tcW w:w="900" w:type="dxa"/>
            <w:tcBorders>
              <w:top w:val="nil"/>
              <w:left w:val="nil"/>
              <w:bottom w:val="single" w:sz="4" w:space="0" w:color="000000"/>
              <w:right w:val="single" w:sz="4" w:space="0" w:color="000000"/>
            </w:tcBorders>
            <w:shd w:val="clear" w:color="000000" w:fill="92D050"/>
            <w:vAlign w:val="bottom"/>
            <w:hideMark/>
          </w:tcPr>
          <w:p w14:paraId="1B21BA8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0.20</w:t>
            </w:r>
          </w:p>
        </w:tc>
      </w:tr>
      <w:tr w:rsidR="0064444B" w:rsidRPr="0064444B" w14:paraId="75CEB476"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592E9B51"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northern plains blazing star</w:t>
            </w:r>
          </w:p>
        </w:tc>
        <w:tc>
          <w:tcPr>
            <w:tcW w:w="2700" w:type="dxa"/>
            <w:tcBorders>
              <w:top w:val="nil"/>
              <w:left w:val="nil"/>
              <w:bottom w:val="single" w:sz="4" w:space="0" w:color="000000"/>
              <w:right w:val="single" w:sz="4" w:space="0" w:color="000000"/>
            </w:tcBorders>
            <w:shd w:val="clear" w:color="000000" w:fill="92D050"/>
            <w:vAlign w:val="bottom"/>
            <w:hideMark/>
          </w:tcPr>
          <w:p w14:paraId="6C094A50"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Liatris</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ligulistylis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3B74E1B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0.03 </w:t>
            </w:r>
          </w:p>
        </w:tc>
        <w:tc>
          <w:tcPr>
            <w:tcW w:w="1350" w:type="dxa"/>
            <w:tcBorders>
              <w:top w:val="nil"/>
              <w:left w:val="nil"/>
              <w:bottom w:val="single" w:sz="4" w:space="0" w:color="000000"/>
              <w:right w:val="single" w:sz="4" w:space="0" w:color="000000"/>
            </w:tcBorders>
            <w:shd w:val="clear" w:color="auto" w:fill="auto"/>
            <w:vAlign w:val="bottom"/>
            <w:hideMark/>
          </w:tcPr>
          <w:p w14:paraId="0E04E11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0.14%</w:t>
            </w:r>
          </w:p>
        </w:tc>
        <w:tc>
          <w:tcPr>
            <w:tcW w:w="900" w:type="dxa"/>
            <w:tcBorders>
              <w:top w:val="nil"/>
              <w:left w:val="nil"/>
              <w:bottom w:val="single" w:sz="4" w:space="0" w:color="000000"/>
              <w:right w:val="single" w:sz="4" w:space="0" w:color="000000"/>
            </w:tcBorders>
            <w:shd w:val="clear" w:color="auto" w:fill="auto"/>
            <w:vAlign w:val="bottom"/>
            <w:hideMark/>
          </w:tcPr>
          <w:p w14:paraId="6C3CB3A7"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0.16%</w:t>
            </w:r>
          </w:p>
        </w:tc>
        <w:tc>
          <w:tcPr>
            <w:tcW w:w="900" w:type="dxa"/>
            <w:tcBorders>
              <w:top w:val="nil"/>
              <w:left w:val="nil"/>
              <w:bottom w:val="single" w:sz="4" w:space="0" w:color="000000"/>
              <w:right w:val="single" w:sz="4" w:space="0" w:color="000000"/>
            </w:tcBorders>
            <w:shd w:val="clear" w:color="000000" w:fill="92D050"/>
            <w:vAlign w:val="bottom"/>
            <w:hideMark/>
          </w:tcPr>
          <w:p w14:paraId="6FC50E9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0.10</w:t>
            </w:r>
          </w:p>
        </w:tc>
      </w:tr>
      <w:tr w:rsidR="0064444B" w:rsidRPr="0064444B" w14:paraId="40A5B986"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15EE16D2"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Winged </w:t>
            </w:r>
            <w:proofErr w:type="spellStart"/>
            <w:r w:rsidRPr="0064444B">
              <w:rPr>
                <w:rFonts w:ascii="Arial" w:eastAsia="Times New Roman" w:hAnsi="Arial" w:cs="Arial"/>
                <w:color w:val="000000"/>
                <w:sz w:val="20"/>
                <w:szCs w:val="20"/>
              </w:rPr>
              <w:t>Loostrife</w:t>
            </w:r>
            <w:proofErr w:type="spellEnd"/>
          </w:p>
        </w:tc>
        <w:tc>
          <w:tcPr>
            <w:tcW w:w="2700" w:type="dxa"/>
            <w:tcBorders>
              <w:top w:val="nil"/>
              <w:left w:val="nil"/>
              <w:bottom w:val="single" w:sz="4" w:space="0" w:color="000000"/>
              <w:right w:val="single" w:sz="4" w:space="0" w:color="000000"/>
            </w:tcBorders>
            <w:shd w:val="clear" w:color="000000" w:fill="92D050"/>
            <w:vAlign w:val="bottom"/>
            <w:hideMark/>
          </w:tcPr>
          <w:p w14:paraId="69EE24D1"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Lythrum</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alatum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70075E6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0.01 </w:t>
            </w:r>
          </w:p>
        </w:tc>
        <w:tc>
          <w:tcPr>
            <w:tcW w:w="1350" w:type="dxa"/>
            <w:tcBorders>
              <w:top w:val="nil"/>
              <w:left w:val="nil"/>
              <w:bottom w:val="single" w:sz="4" w:space="0" w:color="000000"/>
              <w:right w:val="single" w:sz="4" w:space="0" w:color="000000"/>
            </w:tcBorders>
            <w:shd w:val="clear" w:color="auto" w:fill="auto"/>
            <w:vAlign w:val="bottom"/>
            <w:hideMark/>
          </w:tcPr>
          <w:p w14:paraId="65BDBEF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0.04%</w:t>
            </w:r>
          </w:p>
        </w:tc>
        <w:tc>
          <w:tcPr>
            <w:tcW w:w="900" w:type="dxa"/>
            <w:tcBorders>
              <w:top w:val="nil"/>
              <w:left w:val="nil"/>
              <w:bottom w:val="single" w:sz="4" w:space="0" w:color="000000"/>
              <w:right w:val="single" w:sz="4" w:space="0" w:color="000000"/>
            </w:tcBorders>
            <w:shd w:val="clear" w:color="auto" w:fill="auto"/>
            <w:vAlign w:val="bottom"/>
            <w:hideMark/>
          </w:tcPr>
          <w:p w14:paraId="3B547F1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1.29%</w:t>
            </w:r>
          </w:p>
        </w:tc>
        <w:tc>
          <w:tcPr>
            <w:tcW w:w="900" w:type="dxa"/>
            <w:tcBorders>
              <w:top w:val="nil"/>
              <w:left w:val="nil"/>
              <w:bottom w:val="single" w:sz="4" w:space="0" w:color="000000"/>
              <w:right w:val="single" w:sz="4" w:space="0" w:color="000000"/>
            </w:tcBorders>
            <w:shd w:val="clear" w:color="000000" w:fill="92D050"/>
            <w:vAlign w:val="bottom"/>
            <w:hideMark/>
          </w:tcPr>
          <w:p w14:paraId="339D9D3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0.80</w:t>
            </w:r>
          </w:p>
        </w:tc>
      </w:tr>
      <w:tr w:rsidR="0064444B" w:rsidRPr="0064444B" w14:paraId="3CFFEE66"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30CB2265"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wild bergamot</w:t>
            </w:r>
          </w:p>
        </w:tc>
        <w:tc>
          <w:tcPr>
            <w:tcW w:w="2700" w:type="dxa"/>
            <w:tcBorders>
              <w:top w:val="nil"/>
              <w:left w:val="nil"/>
              <w:bottom w:val="single" w:sz="4" w:space="0" w:color="000000"/>
              <w:right w:val="single" w:sz="4" w:space="0" w:color="000000"/>
            </w:tcBorders>
            <w:shd w:val="clear" w:color="000000" w:fill="92D050"/>
            <w:vAlign w:val="bottom"/>
            <w:hideMark/>
          </w:tcPr>
          <w:p w14:paraId="7BF358ED"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Monarda fistulosa</w:t>
            </w:r>
          </w:p>
        </w:tc>
        <w:tc>
          <w:tcPr>
            <w:tcW w:w="990" w:type="dxa"/>
            <w:tcBorders>
              <w:top w:val="nil"/>
              <w:left w:val="nil"/>
              <w:bottom w:val="single" w:sz="4" w:space="0" w:color="000000"/>
              <w:right w:val="single" w:sz="4" w:space="0" w:color="000000"/>
            </w:tcBorders>
            <w:shd w:val="clear" w:color="auto" w:fill="auto"/>
            <w:noWrap/>
            <w:vAlign w:val="bottom"/>
            <w:hideMark/>
          </w:tcPr>
          <w:p w14:paraId="41A76CF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0.03 </w:t>
            </w:r>
          </w:p>
        </w:tc>
        <w:tc>
          <w:tcPr>
            <w:tcW w:w="1350" w:type="dxa"/>
            <w:tcBorders>
              <w:top w:val="nil"/>
              <w:left w:val="nil"/>
              <w:bottom w:val="single" w:sz="4" w:space="0" w:color="000000"/>
              <w:right w:val="single" w:sz="4" w:space="0" w:color="000000"/>
            </w:tcBorders>
            <w:shd w:val="clear" w:color="auto" w:fill="auto"/>
            <w:vAlign w:val="bottom"/>
            <w:hideMark/>
          </w:tcPr>
          <w:p w14:paraId="4F0B224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0.14%</w:t>
            </w:r>
          </w:p>
        </w:tc>
        <w:tc>
          <w:tcPr>
            <w:tcW w:w="900" w:type="dxa"/>
            <w:tcBorders>
              <w:top w:val="nil"/>
              <w:left w:val="nil"/>
              <w:bottom w:val="single" w:sz="4" w:space="0" w:color="000000"/>
              <w:right w:val="single" w:sz="4" w:space="0" w:color="000000"/>
            </w:tcBorders>
            <w:shd w:val="clear" w:color="auto" w:fill="auto"/>
            <w:vAlign w:val="bottom"/>
            <w:hideMark/>
          </w:tcPr>
          <w:p w14:paraId="792FF27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1.13%</w:t>
            </w:r>
          </w:p>
        </w:tc>
        <w:tc>
          <w:tcPr>
            <w:tcW w:w="900" w:type="dxa"/>
            <w:tcBorders>
              <w:top w:val="nil"/>
              <w:left w:val="nil"/>
              <w:bottom w:val="single" w:sz="4" w:space="0" w:color="000000"/>
              <w:right w:val="single" w:sz="4" w:space="0" w:color="000000"/>
            </w:tcBorders>
            <w:shd w:val="clear" w:color="000000" w:fill="92D050"/>
            <w:vAlign w:val="bottom"/>
            <w:hideMark/>
          </w:tcPr>
          <w:p w14:paraId="3F766B5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0.70</w:t>
            </w:r>
          </w:p>
        </w:tc>
      </w:tr>
      <w:tr w:rsidR="0064444B" w:rsidRPr="0064444B" w14:paraId="4AB7B260"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41698F14"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horsemint</w:t>
            </w:r>
          </w:p>
        </w:tc>
        <w:tc>
          <w:tcPr>
            <w:tcW w:w="2700" w:type="dxa"/>
            <w:tcBorders>
              <w:top w:val="nil"/>
              <w:left w:val="nil"/>
              <w:bottom w:val="single" w:sz="4" w:space="0" w:color="000000"/>
              <w:right w:val="single" w:sz="4" w:space="0" w:color="000000"/>
            </w:tcBorders>
            <w:shd w:val="clear" w:color="000000" w:fill="92D050"/>
            <w:vAlign w:val="bottom"/>
            <w:hideMark/>
          </w:tcPr>
          <w:p w14:paraId="09A2CBCF"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Monarda punctata</w:t>
            </w:r>
          </w:p>
        </w:tc>
        <w:tc>
          <w:tcPr>
            <w:tcW w:w="990" w:type="dxa"/>
            <w:tcBorders>
              <w:top w:val="nil"/>
              <w:left w:val="nil"/>
              <w:bottom w:val="single" w:sz="4" w:space="0" w:color="000000"/>
              <w:right w:val="single" w:sz="4" w:space="0" w:color="000000"/>
            </w:tcBorders>
            <w:shd w:val="clear" w:color="auto" w:fill="auto"/>
            <w:noWrap/>
            <w:vAlign w:val="bottom"/>
            <w:hideMark/>
          </w:tcPr>
          <w:p w14:paraId="457179F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0.03 </w:t>
            </w:r>
          </w:p>
        </w:tc>
        <w:tc>
          <w:tcPr>
            <w:tcW w:w="1350" w:type="dxa"/>
            <w:tcBorders>
              <w:top w:val="nil"/>
              <w:left w:val="nil"/>
              <w:bottom w:val="single" w:sz="4" w:space="0" w:color="000000"/>
              <w:right w:val="single" w:sz="4" w:space="0" w:color="000000"/>
            </w:tcBorders>
            <w:shd w:val="clear" w:color="auto" w:fill="auto"/>
            <w:vAlign w:val="bottom"/>
            <w:hideMark/>
          </w:tcPr>
          <w:p w14:paraId="2D62158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0.15%</w:t>
            </w:r>
          </w:p>
        </w:tc>
        <w:tc>
          <w:tcPr>
            <w:tcW w:w="900" w:type="dxa"/>
            <w:tcBorders>
              <w:top w:val="nil"/>
              <w:left w:val="nil"/>
              <w:bottom w:val="single" w:sz="4" w:space="0" w:color="000000"/>
              <w:right w:val="single" w:sz="4" w:space="0" w:color="000000"/>
            </w:tcBorders>
            <w:shd w:val="clear" w:color="auto" w:fill="auto"/>
            <w:vAlign w:val="bottom"/>
            <w:hideMark/>
          </w:tcPr>
          <w:p w14:paraId="26E00F5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1.61%</w:t>
            </w:r>
          </w:p>
        </w:tc>
        <w:tc>
          <w:tcPr>
            <w:tcW w:w="900" w:type="dxa"/>
            <w:tcBorders>
              <w:top w:val="nil"/>
              <w:left w:val="nil"/>
              <w:bottom w:val="single" w:sz="4" w:space="0" w:color="000000"/>
              <w:right w:val="single" w:sz="4" w:space="0" w:color="000000"/>
            </w:tcBorders>
            <w:shd w:val="clear" w:color="000000" w:fill="92D050"/>
            <w:vAlign w:val="bottom"/>
            <w:hideMark/>
          </w:tcPr>
          <w:p w14:paraId="7CB8704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1.00</w:t>
            </w:r>
          </w:p>
        </w:tc>
      </w:tr>
      <w:tr w:rsidR="0064444B" w:rsidRPr="0064444B" w14:paraId="36903F80"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0442E66B"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common evening primrose</w:t>
            </w:r>
          </w:p>
        </w:tc>
        <w:tc>
          <w:tcPr>
            <w:tcW w:w="2700" w:type="dxa"/>
            <w:tcBorders>
              <w:top w:val="nil"/>
              <w:left w:val="nil"/>
              <w:bottom w:val="single" w:sz="4" w:space="0" w:color="000000"/>
              <w:right w:val="single" w:sz="4" w:space="0" w:color="000000"/>
            </w:tcBorders>
            <w:shd w:val="clear" w:color="000000" w:fill="92D050"/>
            <w:vAlign w:val="bottom"/>
            <w:hideMark/>
          </w:tcPr>
          <w:p w14:paraId="158E4CAC"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Oenothera </w:t>
            </w:r>
            <w:proofErr w:type="spellStart"/>
            <w:r w:rsidRPr="0064444B">
              <w:rPr>
                <w:rFonts w:ascii="Arial" w:eastAsia="Times New Roman" w:hAnsi="Arial" w:cs="Arial"/>
                <w:i/>
                <w:iCs/>
                <w:color w:val="000000"/>
                <w:sz w:val="20"/>
                <w:szCs w:val="20"/>
              </w:rPr>
              <w:t>biennis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0F20260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0.03 </w:t>
            </w:r>
          </w:p>
        </w:tc>
        <w:tc>
          <w:tcPr>
            <w:tcW w:w="1350" w:type="dxa"/>
            <w:tcBorders>
              <w:top w:val="nil"/>
              <w:left w:val="nil"/>
              <w:bottom w:val="single" w:sz="4" w:space="0" w:color="000000"/>
              <w:right w:val="single" w:sz="4" w:space="0" w:color="000000"/>
            </w:tcBorders>
            <w:shd w:val="clear" w:color="auto" w:fill="auto"/>
            <w:vAlign w:val="bottom"/>
            <w:hideMark/>
          </w:tcPr>
          <w:p w14:paraId="5F5E745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0.15%</w:t>
            </w:r>
          </w:p>
        </w:tc>
        <w:tc>
          <w:tcPr>
            <w:tcW w:w="900" w:type="dxa"/>
            <w:tcBorders>
              <w:top w:val="nil"/>
              <w:left w:val="nil"/>
              <w:bottom w:val="single" w:sz="4" w:space="0" w:color="000000"/>
              <w:right w:val="single" w:sz="4" w:space="0" w:color="000000"/>
            </w:tcBorders>
            <w:shd w:val="clear" w:color="auto" w:fill="auto"/>
            <w:vAlign w:val="bottom"/>
            <w:hideMark/>
          </w:tcPr>
          <w:p w14:paraId="45A2EDA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1.61%</w:t>
            </w:r>
          </w:p>
        </w:tc>
        <w:tc>
          <w:tcPr>
            <w:tcW w:w="900" w:type="dxa"/>
            <w:tcBorders>
              <w:top w:val="nil"/>
              <w:left w:val="nil"/>
              <w:bottom w:val="single" w:sz="4" w:space="0" w:color="000000"/>
              <w:right w:val="single" w:sz="4" w:space="0" w:color="000000"/>
            </w:tcBorders>
            <w:shd w:val="clear" w:color="000000" w:fill="92D050"/>
            <w:vAlign w:val="bottom"/>
            <w:hideMark/>
          </w:tcPr>
          <w:p w14:paraId="1682E4C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1.00</w:t>
            </w:r>
          </w:p>
        </w:tc>
      </w:tr>
      <w:tr w:rsidR="0064444B" w:rsidRPr="0064444B" w14:paraId="79A35BCC"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56E0DFB9"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stiff goldenrod</w:t>
            </w:r>
          </w:p>
        </w:tc>
        <w:tc>
          <w:tcPr>
            <w:tcW w:w="2700" w:type="dxa"/>
            <w:tcBorders>
              <w:top w:val="nil"/>
              <w:left w:val="nil"/>
              <w:bottom w:val="single" w:sz="4" w:space="0" w:color="000000"/>
              <w:right w:val="single" w:sz="4" w:space="0" w:color="000000"/>
            </w:tcBorders>
            <w:shd w:val="clear" w:color="000000" w:fill="92D050"/>
            <w:vAlign w:val="bottom"/>
            <w:hideMark/>
          </w:tcPr>
          <w:p w14:paraId="0BF3AE54"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Oligoneuron</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rigidum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1E73722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0.07 </w:t>
            </w:r>
          </w:p>
        </w:tc>
        <w:tc>
          <w:tcPr>
            <w:tcW w:w="1350" w:type="dxa"/>
            <w:tcBorders>
              <w:top w:val="nil"/>
              <w:left w:val="nil"/>
              <w:bottom w:val="single" w:sz="4" w:space="0" w:color="000000"/>
              <w:right w:val="single" w:sz="4" w:space="0" w:color="000000"/>
            </w:tcBorders>
            <w:shd w:val="clear" w:color="auto" w:fill="auto"/>
            <w:vAlign w:val="bottom"/>
            <w:hideMark/>
          </w:tcPr>
          <w:p w14:paraId="4DEE3CD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0.33%</w:t>
            </w:r>
          </w:p>
        </w:tc>
        <w:tc>
          <w:tcPr>
            <w:tcW w:w="900" w:type="dxa"/>
            <w:tcBorders>
              <w:top w:val="nil"/>
              <w:left w:val="nil"/>
              <w:bottom w:val="single" w:sz="4" w:space="0" w:color="000000"/>
              <w:right w:val="single" w:sz="4" w:space="0" w:color="000000"/>
            </w:tcBorders>
            <w:shd w:val="clear" w:color="auto" w:fill="auto"/>
            <w:vAlign w:val="bottom"/>
            <w:hideMark/>
          </w:tcPr>
          <w:p w14:paraId="47A20B8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1.61%</w:t>
            </w:r>
          </w:p>
        </w:tc>
        <w:tc>
          <w:tcPr>
            <w:tcW w:w="900" w:type="dxa"/>
            <w:tcBorders>
              <w:top w:val="nil"/>
              <w:left w:val="nil"/>
              <w:bottom w:val="single" w:sz="4" w:space="0" w:color="000000"/>
              <w:right w:val="single" w:sz="4" w:space="0" w:color="000000"/>
            </w:tcBorders>
            <w:shd w:val="clear" w:color="000000" w:fill="92D050"/>
            <w:vAlign w:val="bottom"/>
            <w:hideMark/>
          </w:tcPr>
          <w:p w14:paraId="2EA1360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1.00</w:t>
            </w:r>
          </w:p>
        </w:tc>
      </w:tr>
      <w:tr w:rsidR="0064444B" w:rsidRPr="0064444B" w14:paraId="0DD6F62B"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0B05A177"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wood betony</w:t>
            </w:r>
          </w:p>
        </w:tc>
        <w:tc>
          <w:tcPr>
            <w:tcW w:w="2700" w:type="dxa"/>
            <w:tcBorders>
              <w:top w:val="nil"/>
              <w:left w:val="nil"/>
              <w:bottom w:val="single" w:sz="4" w:space="0" w:color="000000"/>
              <w:right w:val="single" w:sz="4" w:space="0" w:color="000000"/>
            </w:tcBorders>
            <w:shd w:val="clear" w:color="000000" w:fill="92D050"/>
            <w:vAlign w:val="bottom"/>
            <w:hideMark/>
          </w:tcPr>
          <w:p w14:paraId="72100B8C"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Pedicularis</w:t>
            </w:r>
            <w:proofErr w:type="spellEnd"/>
            <w:r w:rsidRPr="0064444B">
              <w:rPr>
                <w:rFonts w:ascii="Arial" w:eastAsia="Times New Roman" w:hAnsi="Arial" w:cs="Arial"/>
                <w:i/>
                <w:iCs/>
                <w:color w:val="000000"/>
                <w:sz w:val="20"/>
                <w:szCs w:val="20"/>
              </w:rPr>
              <w:t xml:space="preserve"> canadensis</w:t>
            </w:r>
          </w:p>
        </w:tc>
        <w:tc>
          <w:tcPr>
            <w:tcW w:w="990" w:type="dxa"/>
            <w:tcBorders>
              <w:top w:val="nil"/>
              <w:left w:val="nil"/>
              <w:bottom w:val="single" w:sz="4" w:space="0" w:color="000000"/>
              <w:right w:val="single" w:sz="4" w:space="0" w:color="000000"/>
            </w:tcBorders>
            <w:shd w:val="clear" w:color="auto" w:fill="auto"/>
            <w:noWrap/>
            <w:vAlign w:val="bottom"/>
            <w:hideMark/>
          </w:tcPr>
          <w:p w14:paraId="6C97F85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0.01 </w:t>
            </w:r>
          </w:p>
        </w:tc>
        <w:tc>
          <w:tcPr>
            <w:tcW w:w="1350" w:type="dxa"/>
            <w:tcBorders>
              <w:top w:val="nil"/>
              <w:left w:val="nil"/>
              <w:bottom w:val="single" w:sz="4" w:space="0" w:color="000000"/>
              <w:right w:val="single" w:sz="4" w:space="0" w:color="000000"/>
            </w:tcBorders>
            <w:shd w:val="clear" w:color="auto" w:fill="auto"/>
            <w:vAlign w:val="bottom"/>
            <w:hideMark/>
          </w:tcPr>
          <w:p w14:paraId="1D1EEC7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0.04%</w:t>
            </w:r>
          </w:p>
        </w:tc>
        <w:tc>
          <w:tcPr>
            <w:tcW w:w="900" w:type="dxa"/>
            <w:tcBorders>
              <w:top w:val="nil"/>
              <w:left w:val="nil"/>
              <w:bottom w:val="single" w:sz="4" w:space="0" w:color="000000"/>
              <w:right w:val="single" w:sz="4" w:space="0" w:color="000000"/>
            </w:tcBorders>
            <w:shd w:val="clear" w:color="auto" w:fill="auto"/>
            <w:vAlign w:val="bottom"/>
            <w:hideMark/>
          </w:tcPr>
          <w:p w14:paraId="46623007"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0.16%</w:t>
            </w:r>
          </w:p>
        </w:tc>
        <w:tc>
          <w:tcPr>
            <w:tcW w:w="900" w:type="dxa"/>
            <w:tcBorders>
              <w:top w:val="nil"/>
              <w:left w:val="nil"/>
              <w:bottom w:val="single" w:sz="4" w:space="0" w:color="000000"/>
              <w:right w:val="single" w:sz="4" w:space="0" w:color="000000"/>
            </w:tcBorders>
            <w:shd w:val="clear" w:color="000000" w:fill="92D050"/>
            <w:vAlign w:val="bottom"/>
            <w:hideMark/>
          </w:tcPr>
          <w:p w14:paraId="3FD9491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0.10</w:t>
            </w:r>
          </w:p>
        </w:tc>
      </w:tr>
      <w:tr w:rsidR="0064444B" w:rsidRPr="0064444B" w14:paraId="0473E5D8"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0AAE832D"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Foxglove Beardtongue</w:t>
            </w:r>
          </w:p>
        </w:tc>
        <w:tc>
          <w:tcPr>
            <w:tcW w:w="2700" w:type="dxa"/>
            <w:tcBorders>
              <w:top w:val="nil"/>
              <w:left w:val="nil"/>
              <w:bottom w:val="single" w:sz="4" w:space="0" w:color="000000"/>
              <w:right w:val="single" w:sz="4" w:space="0" w:color="000000"/>
            </w:tcBorders>
            <w:shd w:val="clear" w:color="000000" w:fill="92D050"/>
            <w:vAlign w:val="bottom"/>
            <w:hideMark/>
          </w:tcPr>
          <w:p w14:paraId="63EB079F"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Penstemon digitalis</w:t>
            </w:r>
          </w:p>
        </w:tc>
        <w:tc>
          <w:tcPr>
            <w:tcW w:w="990" w:type="dxa"/>
            <w:tcBorders>
              <w:top w:val="nil"/>
              <w:left w:val="nil"/>
              <w:bottom w:val="single" w:sz="4" w:space="0" w:color="000000"/>
              <w:right w:val="single" w:sz="4" w:space="0" w:color="000000"/>
            </w:tcBorders>
            <w:shd w:val="clear" w:color="auto" w:fill="auto"/>
            <w:noWrap/>
            <w:vAlign w:val="bottom"/>
            <w:hideMark/>
          </w:tcPr>
          <w:p w14:paraId="4A905A6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0.04 </w:t>
            </w:r>
          </w:p>
        </w:tc>
        <w:tc>
          <w:tcPr>
            <w:tcW w:w="1350" w:type="dxa"/>
            <w:tcBorders>
              <w:top w:val="nil"/>
              <w:left w:val="nil"/>
              <w:bottom w:val="single" w:sz="4" w:space="0" w:color="000000"/>
              <w:right w:val="single" w:sz="4" w:space="0" w:color="000000"/>
            </w:tcBorders>
            <w:shd w:val="clear" w:color="auto" w:fill="auto"/>
            <w:vAlign w:val="bottom"/>
            <w:hideMark/>
          </w:tcPr>
          <w:p w14:paraId="1EE8A34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0.19%</w:t>
            </w:r>
          </w:p>
        </w:tc>
        <w:tc>
          <w:tcPr>
            <w:tcW w:w="900" w:type="dxa"/>
            <w:tcBorders>
              <w:top w:val="nil"/>
              <w:left w:val="nil"/>
              <w:bottom w:val="single" w:sz="4" w:space="0" w:color="000000"/>
              <w:right w:val="single" w:sz="4" w:space="0" w:color="000000"/>
            </w:tcBorders>
            <w:shd w:val="clear" w:color="auto" w:fill="auto"/>
            <w:vAlign w:val="bottom"/>
            <w:hideMark/>
          </w:tcPr>
          <w:p w14:paraId="5DCD3C7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2.26%</w:t>
            </w:r>
          </w:p>
        </w:tc>
        <w:tc>
          <w:tcPr>
            <w:tcW w:w="900" w:type="dxa"/>
            <w:tcBorders>
              <w:top w:val="nil"/>
              <w:left w:val="nil"/>
              <w:bottom w:val="single" w:sz="4" w:space="0" w:color="000000"/>
              <w:right w:val="single" w:sz="4" w:space="0" w:color="000000"/>
            </w:tcBorders>
            <w:shd w:val="clear" w:color="000000" w:fill="92D050"/>
            <w:vAlign w:val="bottom"/>
            <w:hideMark/>
          </w:tcPr>
          <w:p w14:paraId="2595F20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1.40</w:t>
            </w:r>
          </w:p>
        </w:tc>
      </w:tr>
      <w:tr w:rsidR="0064444B" w:rsidRPr="0064444B" w14:paraId="4867D1B2"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6D455261"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large-flowered beard tongue</w:t>
            </w:r>
          </w:p>
        </w:tc>
        <w:tc>
          <w:tcPr>
            <w:tcW w:w="2700" w:type="dxa"/>
            <w:tcBorders>
              <w:top w:val="nil"/>
              <w:left w:val="nil"/>
              <w:bottom w:val="single" w:sz="4" w:space="0" w:color="000000"/>
              <w:right w:val="single" w:sz="4" w:space="0" w:color="000000"/>
            </w:tcBorders>
            <w:shd w:val="clear" w:color="000000" w:fill="92D050"/>
            <w:vAlign w:val="bottom"/>
            <w:hideMark/>
          </w:tcPr>
          <w:p w14:paraId="177634F3"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Penstemon </w:t>
            </w:r>
            <w:proofErr w:type="spellStart"/>
            <w:r w:rsidRPr="0064444B">
              <w:rPr>
                <w:rFonts w:ascii="Arial" w:eastAsia="Times New Roman" w:hAnsi="Arial" w:cs="Arial"/>
                <w:i/>
                <w:iCs/>
                <w:color w:val="000000"/>
                <w:sz w:val="20"/>
                <w:szCs w:val="20"/>
              </w:rPr>
              <w:t>grandiflorus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2CD9FC5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0.06 </w:t>
            </w:r>
          </w:p>
        </w:tc>
        <w:tc>
          <w:tcPr>
            <w:tcW w:w="1350" w:type="dxa"/>
            <w:tcBorders>
              <w:top w:val="nil"/>
              <w:left w:val="nil"/>
              <w:bottom w:val="single" w:sz="4" w:space="0" w:color="000000"/>
              <w:right w:val="single" w:sz="4" w:space="0" w:color="000000"/>
            </w:tcBorders>
            <w:shd w:val="clear" w:color="auto" w:fill="auto"/>
            <w:vAlign w:val="bottom"/>
            <w:hideMark/>
          </w:tcPr>
          <w:p w14:paraId="41B3241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0.29%</w:t>
            </w:r>
          </w:p>
        </w:tc>
        <w:tc>
          <w:tcPr>
            <w:tcW w:w="900" w:type="dxa"/>
            <w:tcBorders>
              <w:top w:val="nil"/>
              <w:left w:val="nil"/>
              <w:bottom w:val="single" w:sz="4" w:space="0" w:color="000000"/>
              <w:right w:val="single" w:sz="4" w:space="0" w:color="000000"/>
            </w:tcBorders>
            <w:shd w:val="clear" w:color="auto" w:fill="auto"/>
            <w:vAlign w:val="bottom"/>
            <w:hideMark/>
          </w:tcPr>
          <w:p w14:paraId="107CA24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0.48%</w:t>
            </w:r>
          </w:p>
        </w:tc>
        <w:tc>
          <w:tcPr>
            <w:tcW w:w="900" w:type="dxa"/>
            <w:tcBorders>
              <w:top w:val="nil"/>
              <w:left w:val="nil"/>
              <w:bottom w:val="single" w:sz="4" w:space="0" w:color="000000"/>
              <w:right w:val="single" w:sz="4" w:space="0" w:color="000000"/>
            </w:tcBorders>
            <w:shd w:val="clear" w:color="000000" w:fill="92D050"/>
            <w:vAlign w:val="bottom"/>
            <w:hideMark/>
          </w:tcPr>
          <w:p w14:paraId="186A7DC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0.30</w:t>
            </w:r>
          </w:p>
        </w:tc>
      </w:tr>
      <w:tr w:rsidR="0064444B" w:rsidRPr="0064444B" w14:paraId="7729E24A"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51E47F6A"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prairie phlox</w:t>
            </w:r>
          </w:p>
        </w:tc>
        <w:tc>
          <w:tcPr>
            <w:tcW w:w="2700" w:type="dxa"/>
            <w:tcBorders>
              <w:top w:val="nil"/>
              <w:left w:val="nil"/>
              <w:bottom w:val="single" w:sz="4" w:space="0" w:color="000000"/>
              <w:right w:val="single" w:sz="4" w:space="0" w:color="000000"/>
            </w:tcBorders>
            <w:shd w:val="clear" w:color="000000" w:fill="92D050"/>
            <w:vAlign w:val="bottom"/>
            <w:hideMark/>
          </w:tcPr>
          <w:p w14:paraId="45F8F8F9"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Phlox </w:t>
            </w:r>
            <w:proofErr w:type="spellStart"/>
            <w:r w:rsidRPr="0064444B">
              <w:rPr>
                <w:rFonts w:ascii="Arial" w:eastAsia="Times New Roman" w:hAnsi="Arial" w:cs="Arial"/>
                <w:i/>
                <w:iCs/>
                <w:color w:val="000000"/>
                <w:sz w:val="20"/>
                <w:szCs w:val="20"/>
              </w:rPr>
              <w:t>pilosa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7B743EC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0.01 </w:t>
            </w:r>
          </w:p>
        </w:tc>
        <w:tc>
          <w:tcPr>
            <w:tcW w:w="1350" w:type="dxa"/>
            <w:tcBorders>
              <w:top w:val="nil"/>
              <w:left w:val="nil"/>
              <w:bottom w:val="single" w:sz="4" w:space="0" w:color="000000"/>
              <w:right w:val="single" w:sz="4" w:space="0" w:color="000000"/>
            </w:tcBorders>
            <w:shd w:val="clear" w:color="auto" w:fill="auto"/>
            <w:vAlign w:val="bottom"/>
            <w:hideMark/>
          </w:tcPr>
          <w:p w14:paraId="3599155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0.04%</w:t>
            </w:r>
          </w:p>
        </w:tc>
        <w:tc>
          <w:tcPr>
            <w:tcW w:w="900" w:type="dxa"/>
            <w:tcBorders>
              <w:top w:val="nil"/>
              <w:left w:val="nil"/>
              <w:bottom w:val="single" w:sz="4" w:space="0" w:color="000000"/>
              <w:right w:val="single" w:sz="4" w:space="0" w:color="000000"/>
            </w:tcBorders>
            <w:shd w:val="clear" w:color="auto" w:fill="auto"/>
            <w:vAlign w:val="bottom"/>
            <w:hideMark/>
          </w:tcPr>
          <w:p w14:paraId="4CD545C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0.08%</w:t>
            </w:r>
          </w:p>
        </w:tc>
        <w:tc>
          <w:tcPr>
            <w:tcW w:w="900" w:type="dxa"/>
            <w:tcBorders>
              <w:top w:val="nil"/>
              <w:left w:val="nil"/>
              <w:bottom w:val="single" w:sz="4" w:space="0" w:color="000000"/>
              <w:right w:val="single" w:sz="4" w:space="0" w:color="000000"/>
            </w:tcBorders>
            <w:shd w:val="clear" w:color="000000" w:fill="92D050"/>
            <w:vAlign w:val="bottom"/>
            <w:hideMark/>
          </w:tcPr>
          <w:p w14:paraId="2CE20D6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0.05</w:t>
            </w:r>
          </w:p>
        </w:tc>
      </w:tr>
      <w:tr w:rsidR="0064444B" w:rsidRPr="0064444B" w14:paraId="2C156AE7"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1CDB2CF7"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Virginia mountain mint</w:t>
            </w:r>
          </w:p>
        </w:tc>
        <w:tc>
          <w:tcPr>
            <w:tcW w:w="2700" w:type="dxa"/>
            <w:tcBorders>
              <w:top w:val="nil"/>
              <w:left w:val="nil"/>
              <w:bottom w:val="single" w:sz="4" w:space="0" w:color="000000"/>
              <w:right w:val="single" w:sz="4" w:space="0" w:color="000000"/>
            </w:tcBorders>
            <w:shd w:val="clear" w:color="000000" w:fill="92D050"/>
            <w:vAlign w:val="bottom"/>
            <w:hideMark/>
          </w:tcPr>
          <w:p w14:paraId="1F58D1C7"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Pycnanthemum</w:t>
            </w:r>
            <w:proofErr w:type="spellEnd"/>
            <w:r w:rsidRPr="0064444B">
              <w:rPr>
                <w:rFonts w:ascii="Arial" w:eastAsia="Times New Roman" w:hAnsi="Arial" w:cs="Arial"/>
                <w:i/>
                <w:iCs/>
                <w:color w:val="000000"/>
                <w:sz w:val="20"/>
                <w:szCs w:val="20"/>
              </w:rPr>
              <w:t xml:space="preserve"> virginianum</w:t>
            </w:r>
          </w:p>
        </w:tc>
        <w:tc>
          <w:tcPr>
            <w:tcW w:w="990" w:type="dxa"/>
            <w:tcBorders>
              <w:top w:val="nil"/>
              <w:left w:val="nil"/>
              <w:bottom w:val="single" w:sz="4" w:space="0" w:color="000000"/>
              <w:right w:val="single" w:sz="4" w:space="0" w:color="000000"/>
            </w:tcBorders>
            <w:shd w:val="clear" w:color="auto" w:fill="auto"/>
            <w:noWrap/>
            <w:vAlign w:val="bottom"/>
            <w:hideMark/>
          </w:tcPr>
          <w:p w14:paraId="2D74952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0.02 </w:t>
            </w:r>
          </w:p>
        </w:tc>
        <w:tc>
          <w:tcPr>
            <w:tcW w:w="1350" w:type="dxa"/>
            <w:tcBorders>
              <w:top w:val="nil"/>
              <w:left w:val="nil"/>
              <w:bottom w:val="single" w:sz="4" w:space="0" w:color="000000"/>
              <w:right w:val="single" w:sz="4" w:space="0" w:color="000000"/>
            </w:tcBorders>
            <w:shd w:val="clear" w:color="auto" w:fill="auto"/>
            <w:vAlign w:val="bottom"/>
            <w:hideMark/>
          </w:tcPr>
          <w:p w14:paraId="6C8B25E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0.09%</w:t>
            </w:r>
          </w:p>
        </w:tc>
        <w:tc>
          <w:tcPr>
            <w:tcW w:w="900" w:type="dxa"/>
            <w:tcBorders>
              <w:top w:val="nil"/>
              <w:left w:val="nil"/>
              <w:bottom w:val="single" w:sz="4" w:space="0" w:color="000000"/>
              <w:right w:val="single" w:sz="4" w:space="0" w:color="000000"/>
            </w:tcBorders>
            <w:shd w:val="clear" w:color="auto" w:fill="auto"/>
            <w:vAlign w:val="bottom"/>
            <w:hideMark/>
          </w:tcPr>
          <w:p w14:paraId="3138F65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2.42%</w:t>
            </w:r>
          </w:p>
        </w:tc>
        <w:tc>
          <w:tcPr>
            <w:tcW w:w="900" w:type="dxa"/>
            <w:tcBorders>
              <w:top w:val="nil"/>
              <w:left w:val="nil"/>
              <w:bottom w:val="single" w:sz="4" w:space="0" w:color="000000"/>
              <w:right w:val="single" w:sz="4" w:space="0" w:color="000000"/>
            </w:tcBorders>
            <w:shd w:val="clear" w:color="000000" w:fill="92D050"/>
            <w:vAlign w:val="bottom"/>
            <w:hideMark/>
          </w:tcPr>
          <w:p w14:paraId="71502E8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1.50</w:t>
            </w:r>
          </w:p>
        </w:tc>
      </w:tr>
      <w:tr w:rsidR="0064444B" w:rsidRPr="0064444B" w14:paraId="310EC5C2"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4CB2D797"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gray-headed coneflower</w:t>
            </w:r>
          </w:p>
        </w:tc>
        <w:tc>
          <w:tcPr>
            <w:tcW w:w="2700" w:type="dxa"/>
            <w:tcBorders>
              <w:top w:val="nil"/>
              <w:left w:val="nil"/>
              <w:bottom w:val="single" w:sz="4" w:space="0" w:color="000000"/>
              <w:right w:val="single" w:sz="4" w:space="0" w:color="000000"/>
            </w:tcBorders>
            <w:shd w:val="clear" w:color="000000" w:fill="92D050"/>
            <w:vAlign w:val="bottom"/>
            <w:hideMark/>
          </w:tcPr>
          <w:p w14:paraId="04059420"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Ratibida pinnata</w:t>
            </w:r>
          </w:p>
        </w:tc>
        <w:tc>
          <w:tcPr>
            <w:tcW w:w="990" w:type="dxa"/>
            <w:tcBorders>
              <w:top w:val="nil"/>
              <w:left w:val="nil"/>
              <w:bottom w:val="single" w:sz="4" w:space="0" w:color="000000"/>
              <w:right w:val="single" w:sz="4" w:space="0" w:color="000000"/>
            </w:tcBorders>
            <w:shd w:val="clear" w:color="auto" w:fill="auto"/>
            <w:noWrap/>
            <w:vAlign w:val="bottom"/>
            <w:hideMark/>
          </w:tcPr>
          <w:p w14:paraId="6510420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0.05 </w:t>
            </w:r>
          </w:p>
        </w:tc>
        <w:tc>
          <w:tcPr>
            <w:tcW w:w="1350" w:type="dxa"/>
            <w:tcBorders>
              <w:top w:val="nil"/>
              <w:left w:val="nil"/>
              <w:bottom w:val="single" w:sz="4" w:space="0" w:color="000000"/>
              <w:right w:val="single" w:sz="4" w:space="0" w:color="000000"/>
            </w:tcBorders>
            <w:shd w:val="clear" w:color="auto" w:fill="auto"/>
            <w:vAlign w:val="bottom"/>
            <w:hideMark/>
          </w:tcPr>
          <w:p w14:paraId="3BC2CFE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0.27%</w:t>
            </w:r>
          </w:p>
        </w:tc>
        <w:tc>
          <w:tcPr>
            <w:tcW w:w="900" w:type="dxa"/>
            <w:tcBorders>
              <w:top w:val="nil"/>
              <w:left w:val="nil"/>
              <w:bottom w:val="single" w:sz="4" w:space="0" w:color="000000"/>
              <w:right w:val="single" w:sz="4" w:space="0" w:color="000000"/>
            </w:tcBorders>
            <w:shd w:val="clear" w:color="auto" w:fill="auto"/>
            <w:vAlign w:val="bottom"/>
            <w:hideMark/>
          </w:tcPr>
          <w:p w14:paraId="3BAFA3D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0.97%</w:t>
            </w:r>
          </w:p>
        </w:tc>
        <w:tc>
          <w:tcPr>
            <w:tcW w:w="900" w:type="dxa"/>
            <w:tcBorders>
              <w:top w:val="nil"/>
              <w:left w:val="nil"/>
              <w:bottom w:val="single" w:sz="4" w:space="0" w:color="000000"/>
              <w:right w:val="single" w:sz="4" w:space="0" w:color="000000"/>
            </w:tcBorders>
            <w:shd w:val="clear" w:color="000000" w:fill="92D050"/>
            <w:vAlign w:val="bottom"/>
            <w:hideMark/>
          </w:tcPr>
          <w:p w14:paraId="5C2C784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0.60</w:t>
            </w:r>
          </w:p>
        </w:tc>
      </w:tr>
      <w:tr w:rsidR="0064444B" w:rsidRPr="0064444B" w14:paraId="3B93E1AB"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1EC58363"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prairie rose</w:t>
            </w:r>
          </w:p>
        </w:tc>
        <w:tc>
          <w:tcPr>
            <w:tcW w:w="2700" w:type="dxa"/>
            <w:tcBorders>
              <w:top w:val="nil"/>
              <w:left w:val="nil"/>
              <w:bottom w:val="single" w:sz="4" w:space="0" w:color="000000"/>
              <w:right w:val="single" w:sz="4" w:space="0" w:color="000000"/>
            </w:tcBorders>
            <w:shd w:val="clear" w:color="000000" w:fill="92D050"/>
            <w:vAlign w:val="bottom"/>
            <w:hideMark/>
          </w:tcPr>
          <w:p w14:paraId="1A4E33A0"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Rosa </w:t>
            </w:r>
            <w:proofErr w:type="spellStart"/>
            <w:r w:rsidRPr="0064444B">
              <w:rPr>
                <w:rFonts w:ascii="Arial" w:eastAsia="Times New Roman" w:hAnsi="Arial" w:cs="Arial"/>
                <w:i/>
                <w:iCs/>
                <w:color w:val="000000"/>
                <w:sz w:val="20"/>
                <w:szCs w:val="20"/>
              </w:rPr>
              <w:t>arkansana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51F3F9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0.00 </w:t>
            </w:r>
          </w:p>
        </w:tc>
        <w:tc>
          <w:tcPr>
            <w:tcW w:w="1350" w:type="dxa"/>
            <w:tcBorders>
              <w:top w:val="nil"/>
              <w:left w:val="nil"/>
              <w:bottom w:val="single" w:sz="4" w:space="0" w:color="000000"/>
              <w:right w:val="single" w:sz="4" w:space="0" w:color="000000"/>
            </w:tcBorders>
            <w:shd w:val="clear" w:color="auto" w:fill="auto"/>
            <w:vAlign w:val="bottom"/>
            <w:hideMark/>
          </w:tcPr>
          <w:p w14:paraId="5AD8569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0.00%</w:t>
            </w:r>
          </w:p>
        </w:tc>
        <w:tc>
          <w:tcPr>
            <w:tcW w:w="900" w:type="dxa"/>
            <w:tcBorders>
              <w:top w:val="nil"/>
              <w:left w:val="nil"/>
              <w:bottom w:val="single" w:sz="4" w:space="0" w:color="000000"/>
              <w:right w:val="single" w:sz="4" w:space="0" w:color="000000"/>
            </w:tcBorders>
            <w:shd w:val="clear" w:color="auto" w:fill="auto"/>
            <w:vAlign w:val="bottom"/>
            <w:hideMark/>
          </w:tcPr>
          <w:p w14:paraId="387F59B7"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0.00%</w:t>
            </w:r>
          </w:p>
        </w:tc>
        <w:tc>
          <w:tcPr>
            <w:tcW w:w="900" w:type="dxa"/>
            <w:tcBorders>
              <w:top w:val="nil"/>
              <w:left w:val="nil"/>
              <w:bottom w:val="single" w:sz="4" w:space="0" w:color="000000"/>
              <w:right w:val="single" w:sz="4" w:space="0" w:color="000000"/>
            </w:tcBorders>
            <w:shd w:val="clear" w:color="000000" w:fill="92D050"/>
            <w:vAlign w:val="bottom"/>
            <w:hideMark/>
          </w:tcPr>
          <w:p w14:paraId="08A1A06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0.00</w:t>
            </w:r>
          </w:p>
        </w:tc>
      </w:tr>
      <w:tr w:rsidR="0064444B" w:rsidRPr="0064444B" w14:paraId="2035FD74"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33452AD3"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black-eyed </w:t>
            </w:r>
            <w:proofErr w:type="spellStart"/>
            <w:r w:rsidRPr="0064444B">
              <w:rPr>
                <w:rFonts w:ascii="Arial" w:eastAsia="Times New Roman" w:hAnsi="Arial" w:cs="Arial"/>
                <w:color w:val="000000"/>
                <w:sz w:val="20"/>
                <w:szCs w:val="20"/>
              </w:rPr>
              <w:t>susan</w:t>
            </w:r>
            <w:proofErr w:type="spellEnd"/>
          </w:p>
        </w:tc>
        <w:tc>
          <w:tcPr>
            <w:tcW w:w="2700" w:type="dxa"/>
            <w:tcBorders>
              <w:top w:val="nil"/>
              <w:left w:val="nil"/>
              <w:bottom w:val="single" w:sz="4" w:space="0" w:color="000000"/>
              <w:right w:val="single" w:sz="4" w:space="0" w:color="000000"/>
            </w:tcBorders>
            <w:shd w:val="clear" w:color="000000" w:fill="92D050"/>
            <w:vAlign w:val="bottom"/>
            <w:hideMark/>
          </w:tcPr>
          <w:p w14:paraId="7F88A1FC"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Rudbeckia </w:t>
            </w:r>
            <w:proofErr w:type="spellStart"/>
            <w:r w:rsidRPr="0064444B">
              <w:rPr>
                <w:rFonts w:ascii="Arial" w:eastAsia="Times New Roman" w:hAnsi="Arial" w:cs="Arial"/>
                <w:i/>
                <w:iCs/>
                <w:color w:val="000000"/>
                <w:sz w:val="20"/>
                <w:szCs w:val="20"/>
              </w:rPr>
              <w:t>hirta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37BB4FB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0.10 </w:t>
            </w:r>
          </w:p>
        </w:tc>
        <w:tc>
          <w:tcPr>
            <w:tcW w:w="1350" w:type="dxa"/>
            <w:tcBorders>
              <w:top w:val="nil"/>
              <w:left w:val="nil"/>
              <w:bottom w:val="single" w:sz="4" w:space="0" w:color="000000"/>
              <w:right w:val="single" w:sz="4" w:space="0" w:color="000000"/>
            </w:tcBorders>
            <w:shd w:val="clear" w:color="auto" w:fill="auto"/>
            <w:vAlign w:val="bottom"/>
            <w:hideMark/>
          </w:tcPr>
          <w:p w14:paraId="27EEBDA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0.52%</w:t>
            </w:r>
          </w:p>
        </w:tc>
        <w:tc>
          <w:tcPr>
            <w:tcW w:w="900" w:type="dxa"/>
            <w:tcBorders>
              <w:top w:val="nil"/>
              <w:left w:val="nil"/>
              <w:bottom w:val="single" w:sz="4" w:space="0" w:color="000000"/>
              <w:right w:val="single" w:sz="4" w:space="0" w:color="000000"/>
            </w:tcBorders>
            <w:shd w:val="clear" w:color="auto" w:fill="auto"/>
            <w:vAlign w:val="bottom"/>
            <w:hideMark/>
          </w:tcPr>
          <w:p w14:paraId="0CEDBDA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5.65%</w:t>
            </w:r>
          </w:p>
        </w:tc>
        <w:tc>
          <w:tcPr>
            <w:tcW w:w="900" w:type="dxa"/>
            <w:tcBorders>
              <w:top w:val="nil"/>
              <w:left w:val="nil"/>
              <w:bottom w:val="single" w:sz="4" w:space="0" w:color="000000"/>
              <w:right w:val="single" w:sz="4" w:space="0" w:color="000000"/>
            </w:tcBorders>
            <w:shd w:val="clear" w:color="000000" w:fill="92D050"/>
            <w:vAlign w:val="bottom"/>
            <w:hideMark/>
          </w:tcPr>
          <w:p w14:paraId="179091C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3.50</w:t>
            </w:r>
          </w:p>
        </w:tc>
      </w:tr>
      <w:tr w:rsidR="0064444B" w:rsidRPr="0064444B" w14:paraId="791A4F8F"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52490369"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Lance-leaved Figwort</w:t>
            </w:r>
          </w:p>
        </w:tc>
        <w:tc>
          <w:tcPr>
            <w:tcW w:w="2700" w:type="dxa"/>
            <w:tcBorders>
              <w:top w:val="nil"/>
              <w:left w:val="nil"/>
              <w:bottom w:val="single" w:sz="4" w:space="0" w:color="000000"/>
              <w:right w:val="single" w:sz="4" w:space="0" w:color="000000"/>
            </w:tcBorders>
            <w:shd w:val="clear" w:color="000000" w:fill="92D050"/>
            <w:vAlign w:val="bottom"/>
            <w:hideMark/>
          </w:tcPr>
          <w:p w14:paraId="5614BCCB"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Scrophularia</w:t>
            </w:r>
            <w:proofErr w:type="spellEnd"/>
            <w:r w:rsidRPr="0064444B">
              <w:rPr>
                <w:rFonts w:ascii="Arial" w:eastAsia="Times New Roman" w:hAnsi="Arial" w:cs="Arial"/>
                <w:i/>
                <w:iCs/>
                <w:color w:val="000000"/>
                <w:sz w:val="20"/>
                <w:szCs w:val="20"/>
              </w:rPr>
              <w:t xml:space="preserve"> lanceolata</w:t>
            </w:r>
          </w:p>
        </w:tc>
        <w:tc>
          <w:tcPr>
            <w:tcW w:w="990" w:type="dxa"/>
            <w:tcBorders>
              <w:top w:val="nil"/>
              <w:left w:val="nil"/>
              <w:bottom w:val="single" w:sz="4" w:space="0" w:color="000000"/>
              <w:right w:val="single" w:sz="4" w:space="0" w:color="000000"/>
            </w:tcBorders>
            <w:shd w:val="clear" w:color="auto" w:fill="auto"/>
            <w:noWrap/>
            <w:vAlign w:val="bottom"/>
            <w:hideMark/>
          </w:tcPr>
          <w:p w14:paraId="749B95E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0.01 </w:t>
            </w:r>
          </w:p>
        </w:tc>
        <w:tc>
          <w:tcPr>
            <w:tcW w:w="1350" w:type="dxa"/>
            <w:tcBorders>
              <w:top w:val="nil"/>
              <w:left w:val="nil"/>
              <w:bottom w:val="single" w:sz="4" w:space="0" w:color="000000"/>
              <w:right w:val="single" w:sz="4" w:space="0" w:color="000000"/>
            </w:tcBorders>
            <w:shd w:val="clear" w:color="auto" w:fill="auto"/>
            <w:vAlign w:val="bottom"/>
            <w:hideMark/>
          </w:tcPr>
          <w:p w14:paraId="0FD3B1A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0.07%</w:t>
            </w:r>
          </w:p>
        </w:tc>
        <w:tc>
          <w:tcPr>
            <w:tcW w:w="900" w:type="dxa"/>
            <w:tcBorders>
              <w:top w:val="nil"/>
              <w:left w:val="nil"/>
              <w:bottom w:val="single" w:sz="4" w:space="0" w:color="000000"/>
              <w:right w:val="single" w:sz="4" w:space="0" w:color="000000"/>
            </w:tcBorders>
            <w:shd w:val="clear" w:color="auto" w:fill="auto"/>
            <w:vAlign w:val="bottom"/>
            <w:hideMark/>
          </w:tcPr>
          <w:p w14:paraId="4753974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1.45%</w:t>
            </w:r>
          </w:p>
        </w:tc>
        <w:tc>
          <w:tcPr>
            <w:tcW w:w="900" w:type="dxa"/>
            <w:tcBorders>
              <w:top w:val="nil"/>
              <w:left w:val="nil"/>
              <w:bottom w:val="single" w:sz="4" w:space="0" w:color="000000"/>
              <w:right w:val="single" w:sz="4" w:space="0" w:color="000000"/>
            </w:tcBorders>
            <w:shd w:val="clear" w:color="000000" w:fill="92D050"/>
            <w:vAlign w:val="bottom"/>
            <w:hideMark/>
          </w:tcPr>
          <w:p w14:paraId="6CE06F4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0.90</w:t>
            </w:r>
          </w:p>
        </w:tc>
      </w:tr>
      <w:tr w:rsidR="0064444B" w:rsidRPr="0064444B" w14:paraId="74781A1E"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016B0D86"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cup plant</w:t>
            </w:r>
          </w:p>
        </w:tc>
        <w:tc>
          <w:tcPr>
            <w:tcW w:w="2700" w:type="dxa"/>
            <w:tcBorders>
              <w:top w:val="nil"/>
              <w:left w:val="nil"/>
              <w:bottom w:val="single" w:sz="4" w:space="0" w:color="000000"/>
              <w:right w:val="single" w:sz="4" w:space="0" w:color="000000"/>
            </w:tcBorders>
            <w:shd w:val="clear" w:color="000000" w:fill="92D050"/>
            <w:vAlign w:val="bottom"/>
            <w:hideMark/>
          </w:tcPr>
          <w:p w14:paraId="02F288CD"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Silphium perfoliatum</w:t>
            </w:r>
          </w:p>
        </w:tc>
        <w:tc>
          <w:tcPr>
            <w:tcW w:w="990" w:type="dxa"/>
            <w:tcBorders>
              <w:top w:val="nil"/>
              <w:left w:val="nil"/>
              <w:bottom w:val="single" w:sz="4" w:space="0" w:color="000000"/>
              <w:right w:val="single" w:sz="4" w:space="0" w:color="000000"/>
            </w:tcBorders>
            <w:shd w:val="clear" w:color="auto" w:fill="auto"/>
            <w:noWrap/>
            <w:vAlign w:val="bottom"/>
            <w:hideMark/>
          </w:tcPr>
          <w:p w14:paraId="2D76E00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0.00 </w:t>
            </w:r>
          </w:p>
        </w:tc>
        <w:tc>
          <w:tcPr>
            <w:tcW w:w="1350" w:type="dxa"/>
            <w:tcBorders>
              <w:top w:val="nil"/>
              <w:left w:val="nil"/>
              <w:bottom w:val="single" w:sz="4" w:space="0" w:color="000000"/>
              <w:right w:val="single" w:sz="4" w:space="0" w:color="000000"/>
            </w:tcBorders>
            <w:shd w:val="clear" w:color="auto" w:fill="auto"/>
            <w:vAlign w:val="bottom"/>
            <w:hideMark/>
          </w:tcPr>
          <w:p w14:paraId="447CB9A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0.00%</w:t>
            </w:r>
          </w:p>
        </w:tc>
        <w:tc>
          <w:tcPr>
            <w:tcW w:w="900" w:type="dxa"/>
            <w:tcBorders>
              <w:top w:val="nil"/>
              <w:left w:val="nil"/>
              <w:bottom w:val="single" w:sz="4" w:space="0" w:color="000000"/>
              <w:right w:val="single" w:sz="4" w:space="0" w:color="000000"/>
            </w:tcBorders>
            <w:shd w:val="clear" w:color="auto" w:fill="auto"/>
            <w:vAlign w:val="bottom"/>
            <w:hideMark/>
          </w:tcPr>
          <w:p w14:paraId="7FEA1B3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0.00%</w:t>
            </w:r>
          </w:p>
        </w:tc>
        <w:tc>
          <w:tcPr>
            <w:tcW w:w="900" w:type="dxa"/>
            <w:tcBorders>
              <w:top w:val="nil"/>
              <w:left w:val="nil"/>
              <w:bottom w:val="single" w:sz="4" w:space="0" w:color="000000"/>
              <w:right w:val="single" w:sz="4" w:space="0" w:color="000000"/>
            </w:tcBorders>
            <w:shd w:val="clear" w:color="000000" w:fill="92D050"/>
            <w:vAlign w:val="bottom"/>
            <w:hideMark/>
          </w:tcPr>
          <w:p w14:paraId="5322ADF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0.00</w:t>
            </w:r>
          </w:p>
        </w:tc>
      </w:tr>
      <w:tr w:rsidR="0064444B" w:rsidRPr="0064444B" w14:paraId="2C2053C2"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3E8EDEBE"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field blue-eyed grass</w:t>
            </w:r>
          </w:p>
        </w:tc>
        <w:tc>
          <w:tcPr>
            <w:tcW w:w="2700" w:type="dxa"/>
            <w:tcBorders>
              <w:top w:val="nil"/>
              <w:left w:val="nil"/>
              <w:bottom w:val="single" w:sz="4" w:space="0" w:color="000000"/>
              <w:right w:val="single" w:sz="4" w:space="0" w:color="000000"/>
            </w:tcBorders>
            <w:shd w:val="clear" w:color="000000" w:fill="92D050"/>
            <w:vAlign w:val="bottom"/>
            <w:hideMark/>
          </w:tcPr>
          <w:p w14:paraId="0A0403F5"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Sisyrinchium </w:t>
            </w:r>
            <w:proofErr w:type="spellStart"/>
            <w:r w:rsidRPr="0064444B">
              <w:rPr>
                <w:rFonts w:ascii="Arial" w:eastAsia="Times New Roman" w:hAnsi="Arial" w:cs="Arial"/>
                <w:i/>
                <w:iCs/>
                <w:color w:val="000000"/>
                <w:sz w:val="20"/>
                <w:szCs w:val="20"/>
              </w:rPr>
              <w:t>campestre</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571874D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0.01 </w:t>
            </w:r>
          </w:p>
        </w:tc>
        <w:tc>
          <w:tcPr>
            <w:tcW w:w="1350" w:type="dxa"/>
            <w:tcBorders>
              <w:top w:val="nil"/>
              <w:left w:val="nil"/>
              <w:bottom w:val="single" w:sz="4" w:space="0" w:color="000000"/>
              <w:right w:val="single" w:sz="4" w:space="0" w:color="000000"/>
            </w:tcBorders>
            <w:shd w:val="clear" w:color="auto" w:fill="auto"/>
            <w:vAlign w:val="bottom"/>
            <w:hideMark/>
          </w:tcPr>
          <w:p w14:paraId="6046533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0.03%</w:t>
            </w:r>
          </w:p>
        </w:tc>
        <w:tc>
          <w:tcPr>
            <w:tcW w:w="900" w:type="dxa"/>
            <w:tcBorders>
              <w:top w:val="nil"/>
              <w:left w:val="nil"/>
              <w:bottom w:val="single" w:sz="4" w:space="0" w:color="000000"/>
              <w:right w:val="single" w:sz="4" w:space="0" w:color="000000"/>
            </w:tcBorders>
            <w:shd w:val="clear" w:color="auto" w:fill="auto"/>
            <w:vAlign w:val="bottom"/>
            <w:hideMark/>
          </w:tcPr>
          <w:p w14:paraId="04F31DE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0.16%</w:t>
            </w:r>
          </w:p>
        </w:tc>
        <w:tc>
          <w:tcPr>
            <w:tcW w:w="900" w:type="dxa"/>
            <w:tcBorders>
              <w:top w:val="nil"/>
              <w:left w:val="nil"/>
              <w:bottom w:val="single" w:sz="4" w:space="0" w:color="000000"/>
              <w:right w:val="single" w:sz="4" w:space="0" w:color="000000"/>
            </w:tcBorders>
            <w:shd w:val="clear" w:color="000000" w:fill="92D050"/>
            <w:vAlign w:val="bottom"/>
            <w:hideMark/>
          </w:tcPr>
          <w:p w14:paraId="7DCFE8B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0.10</w:t>
            </w:r>
          </w:p>
        </w:tc>
      </w:tr>
      <w:tr w:rsidR="0064444B" w:rsidRPr="0064444B" w14:paraId="1E363B8F"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6F39FCD6"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gray goldenrod</w:t>
            </w:r>
          </w:p>
        </w:tc>
        <w:tc>
          <w:tcPr>
            <w:tcW w:w="2700" w:type="dxa"/>
            <w:tcBorders>
              <w:top w:val="nil"/>
              <w:left w:val="nil"/>
              <w:bottom w:val="single" w:sz="4" w:space="0" w:color="000000"/>
              <w:right w:val="single" w:sz="4" w:space="0" w:color="000000"/>
            </w:tcBorders>
            <w:shd w:val="clear" w:color="000000" w:fill="92D050"/>
            <w:vAlign w:val="bottom"/>
            <w:hideMark/>
          </w:tcPr>
          <w:p w14:paraId="1EA582E6"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Solidago </w:t>
            </w:r>
            <w:proofErr w:type="spellStart"/>
            <w:r w:rsidRPr="0064444B">
              <w:rPr>
                <w:rFonts w:ascii="Arial" w:eastAsia="Times New Roman" w:hAnsi="Arial" w:cs="Arial"/>
                <w:i/>
                <w:iCs/>
                <w:color w:val="000000"/>
                <w:sz w:val="20"/>
                <w:szCs w:val="20"/>
              </w:rPr>
              <w:t>nemoralis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E9B6D6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0.02 </w:t>
            </w:r>
          </w:p>
        </w:tc>
        <w:tc>
          <w:tcPr>
            <w:tcW w:w="1350" w:type="dxa"/>
            <w:tcBorders>
              <w:top w:val="nil"/>
              <w:left w:val="nil"/>
              <w:bottom w:val="single" w:sz="4" w:space="0" w:color="000000"/>
              <w:right w:val="single" w:sz="4" w:space="0" w:color="000000"/>
            </w:tcBorders>
            <w:shd w:val="clear" w:color="auto" w:fill="auto"/>
            <w:vAlign w:val="bottom"/>
            <w:hideMark/>
          </w:tcPr>
          <w:p w14:paraId="3BC1A71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0.11%</w:t>
            </w:r>
          </w:p>
        </w:tc>
        <w:tc>
          <w:tcPr>
            <w:tcW w:w="900" w:type="dxa"/>
            <w:tcBorders>
              <w:top w:val="nil"/>
              <w:left w:val="nil"/>
              <w:bottom w:val="single" w:sz="4" w:space="0" w:color="000000"/>
              <w:right w:val="single" w:sz="4" w:space="0" w:color="000000"/>
            </w:tcBorders>
            <w:shd w:val="clear" w:color="auto" w:fill="auto"/>
            <w:vAlign w:val="bottom"/>
            <w:hideMark/>
          </w:tcPr>
          <w:p w14:paraId="0F341BE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4.03%</w:t>
            </w:r>
          </w:p>
        </w:tc>
        <w:tc>
          <w:tcPr>
            <w:tcW w:w="900" w:type="dxa"/>
            <w:tcBorders>
              <w:top w:val="nil"/>
              <w:left w:val="nil"/>
              <w:bottom w:val="single" w:sz="4" w:space="0" w:color="000000"/>
              <w:right w:val="single" w:sz="4" w:space="0" w:color="000000"/>
            </w:tcBorders>
            <w:shd w:val="clear" w:color="000000" w:fill="92D050"/>
            <w:vAlign w:val="bottom"/>
            <w:hideMark/>
          </w:tcPr>
          <w:p w14:paraId="5D1F8B77"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2.50</w:t>
            </w:r>
          </w:p>
        </w:tc>
      </w:tr>
      <w:tr w:rsidR="0064444B" w:rsidRPr="0064444B" w14:paraId="3E9F190B"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2197A2EF"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showy goldenrod</w:t>
            </w:r>
          </w:p>
        </w:tc>
        <w:tc>
          <w:tcPr>
            <w:tcW w:w="2700" w:type="dxa"/>
            <w:tcBorders>
              <w:top w:val="nil"/>
              <w:left w:val="nil"/>
              <w:bottom w:val="single" w:sz="4" w:space="0" w:color="000000"/>
              <w:right w:val="single" w:sz="4" w:space="0" w:color="000000"/>
            </w:tcBorders>
            <w:shd w:val="clear" w:color="000000" w:fill="92D050"/>
            <w:vAlign w:val="bottom"/>
            <w:hideMark/>
          </w:tcPr>
          <w:p w14:paraId="51527753"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Solidago speciosa</w:t>
            </w:r>
          </w:p>
        </w:tc>
        <w:tc>
          <w:tcPr>
            <w:tcW w:w="990" w:type="dxa"/>
            <w:tcBorders>
              <w:top w:val="nil"/>
              <w:left w:val="nil"/>
              <w:bottom w:val="single" w:sz="4" w:space="0" w:color="000000"/>
              <w:right w:val="single" w:sz="4" w:space="0" w:color="000000"/>
            </w:tcBorders>
            <w:shd w:val="clear" w:color="auto" w:fill="auto"/>
            <w:noWrap/>
            <w:vAlign w:val="bottom"/>
            <w:hideMark/>
          </w:tcPr>
          <w:p w14:paraId="63B8967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0.02 </w:t>
            </w:r>
          </w:p>
        </w:tc>
        <w:tc>
          <w:tcPr>
            <w:tcW w:w="1350" w:type="dxa"/>
            <w:tcBorders>
              <w:top w:val="nil"/>
              <w:left w:val="nil"/>
              <w:bottom w:val="single" w:sz="4" w:space="0" w:color="000000"/>
              <w:right w:val="single" w:sz="4" w:space="0" w:color="000000"/>
            </w:tcBorders>
            <w:shd w:val="clear" w:color="auto" w:fill="auto"/>
            <w:vAlign w:val="bottom"/>
            <w:hideMark/>
          </w:tcPr>
          <w:p w14:paraId="3B7097D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0.09%</w:t>
            </w:r>
          </w:p>
        </w:tc>
        <w:tc>
          <w:tcPr>
            <w:tcW w:w="900" w:type="dxa"/>
            <w:tcBorders>
              <w:top w:val="nil"/>
              <w:left w:val="nil"/>
              <w:bottom w:val="single" w:sz="4" w:space="0" w:color="000000"/>
              <w:right w:val="single" w:sz="4" w:space="0" w:color="000000"/>
            </w:tcBorders>
            <w:shd w:val="clear" w:color="auto" w:fill="auto"/>
            <w:vAlign w:val="bottom"/>
            <w:hideMark/>
          </w:tcPr>
          <w:p w14:paraId="697CDED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0.81%</w:t>
            </w:r>
          </w:p>
        </w:tc>
        <w:tc>
          <w:tcPr>
            <w:tcW w:w="900" w:type="dxa"/>
            <w:tcBorders>
              <w:top w:val="nil"/>
              <w:left w:val="nil"/>
              <w:bottom w:val="single" w:sz="4" w:space="0" w:color="000000"/>
              <w:right w:val="single" w:sz="4" w:space="0" w:color="000000"/>
            </w:tcBorders>
            <w:shd w:val="clear" w:color="000000" w:fill="92D050"/>
            <w:vAlign w:val="bottom"/>
            <w:hideMark/>
          </w:tcPr>
          <w:p w14:paraId="767D43CD"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0.50</w:t>
            </w:r>
          </w:p>
        </w:tc>
      </w:tr>
      <w:tr w:rsidR="0064444B" w:rsidRPr="0064444B" w14:paraId="2EC8D9E4"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7890815A"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heath aster</w:t>
            </w:r>
          </w:p>
        </w:tc>
        <w:tc>
          <w:tcPr>
            <w:tcW w:w="2700" w:type="dxa"/>
            <w:tcBorders>
              <w:top w:val="nil"/>
              <w:left w:val="nil"/>
              <w:bottom w:val="single" w:sz="4" w:space="0" w:color="000000"/>
              <w:right w:val="single" w:sz="4" w:space="0" w:color="000000"/>
            </w:tcBorders>
            <w:shd w:val="clear" w:color="000000" w:fill="92D050"/>
            <w:vAlign w:val="bottom"/>
            <w:hideMark/>
          </w:tcPr>
          <w:p w14:paraId="5ABF490A"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Symphyotrichum</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ericoides</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7761DB7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0.01 </w:t>
            </w:r>
          </w:p>
        </w:tc>
        <w:tc>
          <w:tcPr>
            <w:tcW w:w="1350" w:type="dxa"/>
            <w:tcBorders>
              <w:top w:val="nil"/>
              <w:left w:val="nil"/>
              <w:bottom w:val="single" w:sz="4" w:space="0" w:color="000000"/>
              <w:right w:val="single" w:sz="4" w:space="0" w:color="000000"/>
            </w:tcBorders>
            <w:shd w:val="clear" w:color="auto" w:fill="auto"/>
            <w:vAlign w:val="bottom"/>
            <w:hideMark/>
          </w:tcPr>
          <w:p w14:paraId="002D9EC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0.03%</w:t>
            </w:r>
          </w:p>
        </w:tc>
        <w:tc>
          <w:tcPr>
            <w:tcW w:w="900" w:type="dxa"/>
            <w:tcBorders>
              <w:top w:val="nil"/>
              <w:left w:val="nil"/>
              <w:bottom w:val="single" w:sz="4" w:space="0" w:color="000000"/>
              <w:right w:val="single" w:sz="4" w:space="0" w:color="000000"/>
            </w:tcBorders>
            <w:shd w:val="clear" w:color="auto" w:fill="auto"/>
            <w:vAlign w:val="bottom"/>
            <w:hideMark/>
          </w:tcPr>
          <w:p w14:paraId="7132036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0.65%</w:t>
            </w:r>
          </w:p>
        </w:tc>
        <w:tc>
          <w:tcPr>
            <w:tcW w:w="900" w:type="dxa"/>
            <w:tcBorders>
              <w:top w:val="nil"/>
              <w:left w:val="nil"/>
              <w:bottom w:val="single" w:sz="4" w:space="0" w:color="000000"/>
              <w:right w:val="single" w:sz="4" w:space="0" w:color="000000"/>
            </w:tcBorders>
            <w:shd w:val="clear" w:color="000000" w:fill="92D050"/>
            <w:vAlign w:val="bottom"/>
            <w:hideMark/>
          </w:tcPr>
          <w:p w14:paraId="26B9539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0.40</w:t>
            </w:r>
          </w:p>
        </w:tc>
      </w:tr>
      <w:tr w:rsidR="0064444B" w:rsidRPr="0064444B" w14:paraId="5D37FB55"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6A5BDA57"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smooth aster</w:t>
            </w:r>
          </w:p>
        </w:tc>
        <w:tc>
          <w:tcPr>
            <w:tcW w:w="2700" w:type="dxa"/>
            <w:tcBorders>
              <w:top w:val="nil"/>
              <w:left w:val="nil"/>
              <w:bottom w:val="single" w:sz="4" w:space="0" w:color="000000"/>
              <w:right w:val="single" w:sz="4" w:space="0" w:color="000000"/>
            </w:tcBorders>
            <w:shd w:val="clear" w:color="000000" w:fill="92D050"/>
            <w:vAlign w:val="bottom"/>
            <w:hideMark/>
          </w:tcPr>
          <w:p w14:paraId="60D425A1"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Symphyotrichum</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laeve</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5B46C27"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0.05 </w:t>
            </w:r>
          </w:p>
        </w:tc>
        <w:tc>
          <w:tcPr>
            <w:tcW w:w="1350" w:type="dxa"/>
            <w:tcBorders>
              <w:top w:val="nil"/>
              <w:left w:val="nil"/>
              <w:bottom w:val="single" w:sz="4" w:space="0" w:color="000000"/>
              <w:right w:val="single" w:sz="4" w:space="0" w:color="000000"/>
            </w:tcBorders>
            <w:shd w:val="clear" w:color="auto" w:fill="auto"/>
            <w:vAlign w:val="bottom"/>
            <w:hideMark/>
          </w:tcPr>
          <w:p w14:paraId="35A5E5C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0.25%</w:t>
            </w:r>
          </w:p>
        </w:tc>
        <w:tc>
          <w:tcPr>
            <w:tcW w:w="900" w:type="dxa"/>
            <w:tcBorders>
              <w:top w:val="nil"/>
              <w:left w:val="nil"/>
              <w:bottom w:val="single" w:sz="4" w:space="0" w:color="000000"/>
              <w:right w:val="single" w:sz="4" w:space="0" w:color="000000"/>
            </w:tcBorders>
            <w:shd w:val="clear" w:color="auto" w:fill="auto"/>
            <w:vAlign w:val="bottom"/>
            <w:hideMark/>
          </w:tcPr>
          <w:p w14:paraId="386C62A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1.61%</w:t>
            </w:r>
          </w:p>
        </w:tc>
        <w:tc>
          <w:tcPr>
            <w:tcW w:w="900" w:type="dxa"/>
            <w:tcBorders>
              <w:top w:val="nil"/>
              <w:left w:val="nil"/>
              <w:bottom w:val="single" w:sz="4" w:space="0" w:color="000000"/>
              <w:right w:val="single" w:sz="4" w:space="0" w:color="000000"/>
            </w:tcBorders>
            <w:shd w:val="clear" w:color="000000" w:fill="92D050"/>
            <w:vAlign w:val="bottom"/>
            <w:hideMark/>
          </w:tcPr>
          <w:p w14:paraId="3110667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1.00</w:t>
            </w:r>
          </w:p>
        </w:tc>
      </w:tr>
      <w:tr w:rsidR="0064444B" w:rsidRPr="0064444B" w14:paraId="45BD90FB"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47B1E1BE" w14:textId="77777777" w:rsidR="0064444B" w:rsidRPr="0064444B" w:rsidRDefault="0064444B" w:rsidP="0064444B">
            <w:pPr>
              <w:spacing w:after="0" w:line="240" w:lineRule="auto"/>
              <w:rPr>
                <w:rFonts w:ascii="Arial" w:eastAsia="Times New Roman" w:hAnsi="Arial" w:cs="Arial"/>
                <w:color w:val="000000"/>
                <w:sz w:val="20"/>
                <w:szCs w:val="20"/>
              </w:rPr>
            </w:pPr>
            <w:proofErr w:type="spellStart"/>
            <w:r w:rsidRPr="0064444B">
              <w:rPr>
                <w:rFonts w:ascii="Arial" w:eastAsia="Times New Roman" w:hAnsi="Arial" w:cs="Arial"/>
                <w:color w:val="000000"/>
                <w:sz w:val="20"/>
                <w:szCs w:val="20"/>
              </w:rPr>
              <w:t>skyblue</w:t>
            </w:r>
            <w:proofErr w:type="spellEnd"/>
            <w:r w:rsidRPr="0064444B">
              <w:rPr>
                <w:rFonts w:ascii="Arial" w:eastAsia="Times New Roman" w:hAnsi="Arial" w:cs="Arial"/>
                <w:color w:val="000000"/>
                <w:sz w:val="20"/>
                <w:szCs w:val="20"/>
              </w:rPr>
              <w:t xml:space="preserve"> aster</w:t>
            </w:r>
          </w:p>
        </w:tc>
        <w:tc>
          <w:tcPr>
            <w:tcW w:w="2700" w:type="dxa"/>
            <w:tcBorders>
              <w:top w:val="nil"/>
              <w:left w:val="nil"/>
              <w:bottom w:val="single" w:sz="4" w:space="0" w:color="000000"/>
              <w:right w:val="single" w:sz="4" w:space="0" w:color="000000"/>
            </w:tcBorders>
            <w:shd w:val="clear" w:color="000000" w:fill="92D050"/>
            <w:vAlign w:val="bottom"/>
            <w:hideMark/>
          </w:tcPr>
          <w:p w14:paraId="0E2E0527"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Symphyotrichum</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oolentangiense</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1688557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0.05 </w:t>
            </w:r>
          </w:p>
        </w:tc>
        <w:tc>
          <w:tcPr>
            <w:tcW w:w="1350" w:type="dxa"/>
            <w:tcBorders>
              <w:top w:val="nil"/>
              <w:left w:val="nil"/>
              <w:bottom w:val="single" w:sz="4" w:space="0" w:color="000000"/>
              <w:right w:val="single" w:sz="4" w:space="0" w:color="000000"/>
            </w:tcBorders>
            <w:shd w:val="clear" w:color="auto" w:fill="auto"/>
            <w:vAlign w:val="bottom"/>
            <w:hideMark/>
          </w:tcPr>
          <w:p w14:paraId="0743040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0.26%</w:t>
            </w:r>
          </w:p>
        </w:tc>
        <w:tc>
          <w:tcPr>
            <w:tcW w:w="900" w:type="dxa"/>
            <w:tcBorders>
              <w:top w:val="nil"/>
              <w:left w:val="nil"/>
              <w:bottom w:val="single" w:sz="4" w:space="0" w:color="000000"/>
              <w:right w:val="single" w:sz="4" w:space="0" w:color="000000"/>
            </w:tcBorders>
            <w:shd w:val="clear" w:color="auto" w:fill="auto"/>
            <w:vAlign w:val="bottom"/>
            <w:hideMark/>
          </w:tcPr>
          <w:p w14:paraId="30FE65E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2.42%</w:t>
            </w:r>
          </w:p>
        </w:tc>
        <w:tc>
          <w:tcPr>
            <w:tcW w:w="900" w:type="dxa"/>
            <w:tcBorders>
              <w:top w:val="nil"/>
              <w:left w:val="nil"/>
              <w:bottom w:val="single" w:sz="4" w:space="0" w:color="000000"/>
              <w:right w:val="single" w:sz="4" w:space="0" w:color="000000"/>
            </w:tcBorders>
            <w:shd w:val="clear" w:color="000000" w:fill="92D050"/>
            <w:vAlign w:val="bottom"/>
            <w:hideMark/>
          </w:tcPr>
          <w:p w14:paraId="2A98DF5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1.50</w:t>
            </w:r>
          </w:p>
        </w:tc>
      </w:tr>
      <w:tr w:rsidR="0064444B" w:rsidRPr="0064444B" w14:paraId="2FE9A7BE"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146FCEBE"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New England aster</w:t>
            </w:r>
          </w:p>
        </w:tc>
        <w:tc>
          <w:tcPr>
            <w:tcW w:w="2700" w:type="dxa"/>
            <w:tcBorders>
              <w:top w:val="nil"/>
              <w:left w:val="nil"/>
              <w:bottom w:val="single" w:sz="4" w:space="0" w:color="000000"/>
              <w:right w:val="single" w:sz="4" w:space="0" w:color="000000"/>
            </w:tcBorders>
            <w:shd w:val="clear" w:color="000000" w:fill="92D050"/>
            <w:vAlign w:val="bottom"/>
            <w:hideMark/>
          </w:tcPr>
          <w:p w14:paraId="205B1589"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Symphyotrichum</w:t>
            </w:r>
            <w:proofErr w:type="spellEnd"/>
            <w:r w:rsidRPr="0064444B">
              <w:rPr>
                <w:rFonts w:ascii="Arial" w:eastAsia="Times New Roman" w:hAnsi="Arial" w:cs="Arial"/>
                <w:i/>
                <w:iCs/>
                <w:color w:val="000000"/>
                <w:sz w:val="20"/>
                <w:szCs w:val="20"/>
              </w:rPr>
              <w:t xml:space="preserve"> novae-</w:t>
            </w:r>
            <w:proofErr w:type="spellStart"/>
            <w:r w:rsidRPr="0064444B">
              <w:rPr>
                <w:rFonts w:ascii="Arial" w:eastAsia="Times New Roman" w:hAnsi="Arial" w:cs="Arial"/>
                <w:i/>
                <w:iCs/>
                <w:color w:val="000000"/>
                <w:sz w:val="20"/>
                <w:szCs w:val="20"/>
              </w:rPr>
              <w:t>angliae</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6155D952"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0.03 </w:t>
            </w:r>
          </w:p>
        </w:tc>
        <w:tc>
          <w:tcPr>
            <w:tcW w:w="1350" w:type="dxa"/>
            <w:tcBorders>
              <w:top w:val="nil"/>
              <w:left w:val="nil"/>
              <w:bottom w:val="single" w:sz="4" w:space="0" w:color="000000"/>
              <w:right w:val="single" w:sz="4" w:space="0" w:color="000000"/>
            </w:tcBorders>
            <w:shd w:val="clear" w:color="auto" w:fill="auto"/>
            <w:vAlign w:val="bottom"/>
            <w:hideMark/>
          </w:tcPr>
          <w:p w14:paraId="357F139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0.17%</w:t>
            </w:r>
          </w:p>
        </w:tc>
        <w:tc>
          <w:tcPr>
            <w:tcW w:w="900" w:type="dxa"/>
            <w:tcBorders>
              <w:top w:val="nil"/>
              <w:left w:val="nil"/>
              <w:bottom w:val="single" w:sz="4" w:space="0" w:color="000000"/>
              <w:right w:val="single" w:sz="4" w:space="0" w:color="000000"/>
            </w:tcBorders>
            <w:shd w:val="clear" w:color="auto" w:fill="auto"/>
            <w:vAlign w:val="bottom"/>
            <w:hideMark/>
          </w:tcPr>
          <w:p w14:paraId="671FDB9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1.29%</w:t>
            </w:r>
          </w:p>
        </w:tc>
        <w:tc>
          <w:tcPr>
            <w:tcW w:w="900" w:type="dxa"/>
            <w:tcBorders>
              <w:top w:val="nil"/>
              <w:left w:val="nil"/>
              <w:bottom w:val="single" w:sz="4" w:space="0" w:color="000000"/>
              <w:right w:val="single" w:sz="4" w:space="0" w:color="000000"/>
            </w:tcBorders>
            <w:shd w:val="clear" w:color="000000" w:fill="92D050"/>
            <w:vAlign w:val="bottom"/>
            <w:hideMark/>
          </w:tcPr>
          <w:p w14:paraId="4C3888E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0.80</w:t>
            </w:r>
          </w:p>
        </w:tc>
      </w:tr>
      <w:tr w:rsidR="0064444B" w:rsidRPr="0064444B" w14:paraId="2A854216"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31D4EDFB"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silky aster</w:t>
            </w:r>
          </w:p>
        </w:tc>
        <w:tc>
          <w:tcPr>
            <w:tcW w:w="2700" w:type="dxa"/>
            <w:tcBorders>
              <w:top w:val="nil"/>
              <w:left w:val="nil"/>
              <w:bottom w:val="single" w:sz="4" w:space="0" w:color="000000"/>
              <w:right w:val="single" w:sz="4" w:space="0" w:color="000000"/>
            </w:tcBorders>
            <w:shd w:val="clear" w:color="000000" w:fill="92D050"/>
            <w:vAlign w:val="bottom"/>
            <w:hideMark/>
          </w:tcPr>
          <w:p w14:paraId="50BA7460"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Symphyotrichum</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sericeum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1C0F579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0.03 </w:t>
            </w:r>
          </w:p>
        </w:tc>
        <w:tc>
          <w:tcPr>
            <w:tcW w:w="1350" w:type="dxa"/>
            <w:tcBorders>
              <w:top w:val="nil"/>
              <w:left w:val="nil"/>
              <w:bottom w:val="single" w:sz="4" w:space="0" w:color="000000"/>
              <w:right w:val="single" w:sz="4" w:space="0" w:color="000000"/>
            </w:tcBorders>
            <w:shd w:val="clear" w:color="auto" w:fill="auto"/>
            <w:vAlign w:val="bottom"/>
            <w:hideMark/>
          </w:tcPr>
          <w:p w14:paraId="139F6DE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0.16%</w:t>
            </w:r>
          </w:p>
        </w:tc>
        <w:tc>
          <w:tcPr>
            <w:tcW w:w="900" w:type="dxa"/>
            <w:tcBorders>
              <w:top w:val="nil"/>
              <w:left w:val="nil"/>
              <w:bottom w:val="single" w:sz="4" w:space="0" w:color="000000"/>
              <w:right w:val="single" w:sz="4" w:space="0" w:color="000000"/>
            </w:tcBorders>
            <w:shd w:val="clear" w:color="auto" w:fill="auto"/>
            <w:vAlign w:val="bottom"/>
            <w:hideMark/>
          </w:tcPr>
          <w:p w14:paraId="664920E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0.48%</w:t>
            </w:r>
          </w:p>
        </w:tc>
        <w:tc>
          <w:tcPr>
            <w:tcW w:w="900" w:type="dxa"/>
            <w:tcBorders>
              <w:top w:val="nil"/>
              <w:left w:val="nil"/>
              <w:bottom w:val="single" w:sz="4" w:space="0" w:color="000000"/>
              <w:right w:val="single" w:sz="4" w:space="0" w:color="000000"/>
            </w:tcBorders>
            <w:shd w:val="clear" w:color="000000" w:fill="92D050"/>
            <w:vAlign w:val="bottom"/>
            <w:hideMark/>
          </w:tcPr>
          <w:p w14:paraId="1E7FDE7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0.30</w:t>
            </w:r>
          </w:p>
        </w:tc>
      </w:tr>
      <w:tr w:rsidR="0064444B" w:rsidRPr="0064444B" w14:paraId="237CB218"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5544FFD6"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tall meadow-rue</w:t>
            </w:r>
          </w:p>
        </w:tc>
        <w:tc>
          <w:tcPr>
            <w:tcW w:w="2700" w:type="dxa"/>
            <w:tcBorders>
              <w:top w:val="nil"/>
              <w:left w:val="nil"/>
              <w:bottom w:val="single" w:sz="4" w:space="0" w:color="000000"/>
              <w:right w:val="single" w:sz="4" w:space="0" w:color="000000"/>
            </w:tcBorders>
            <w:shd w:val="clear" w:color="000000" w:fill="92D050"/>
            <w:vAlign w:val="bottom"/>
            <w:hideMark/>
          </w:tcPr>
          <w:p w14:paraId="53179746"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Thalictrum </w:t>
            </w:r>
            <w:proofErr w:type="spellStart"/>
            <w:r w:rsidRPr="0064444B">
              <w:rPr>
                <w:rFonts w:ascii="Arial" w:eastAsia="Times New Roman" w:hAnsi="Arial" w:cs="Arial"/>
                <w:i/>
                <w:iCs/>
                <w:color w:val="000000"/>
                <w:sz w:val="20"/>
                <w:szCs w:val="20"/>
              </w:rPr>
              <w:t>dasycarpum</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B132CCC"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0.04 </w:t>
            </w:r>
          </w:p>
        </w:tc>
        <w:tc>
          <w:tcPr>
            <w:tcW w:w="1350" w:type="dxa"/>
            <w:tcBorders>
              <w:top w:val="nil"/>
              <w:left w:val="nil"/>
              <w:bottom w:val="single" w:sz="4" w:space="0" w:color="000000"/>
              <w:right w:val="single" w:sz="4" w:space="0" w:color="000000"/>
            </w:tcBorders>
            <w:shd w:val="clear" w:color="auto" w:fill="auto"/>
            <w:vAlign w:val="bottom"/>
            <w:hideMark/>
          </w:tcPr>
          <w:p w14:paraId="39AA7C2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0.19%</w:t>
            </w:r>
          </w:p>
        </w:tc>
        <w:tc>
          <w:tcPr>
            <w:tcW w:w="900" w:type="dxa"/>
            <w:tcBorders>
              <w:top w:val="nil"/>
              <w:left w:val="nil"/>
              <w:bottom w:val="single" w:sz="4" w:space="0" w:color="000000"/>
              <w:right w:val="single" w:sz="4" w:space="0" w:color="000000"/>
            </w:tcBorders>
            <w:shd w:val="clear" w:color="auto" w:fill="auto"/>
            <w:vAlign w:val="bottom"/>
            <w:hideMark/>
          </w:tcPr>
          <w:p w14:paraId="5C6AC40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0.16%</w:t>
            </w:r>
          </w:p>
        </w:tc>
        <w:tc>
          <w:tcPr>
            <w:tcW w:w="900" w:type="dxa"/>
            <w:tcBorders>
              <w:top w:val="nil"/>
              <w:left w:val="nil"/>
              <w:bottom w:val="single" w:sz="4" w:space="0" w:color="000000"/>
              <w:right w:val="single" w:sz="4" w:space="0" w:color="000000"/>
            </w:tcBorders>
            <w:shd w:val="clear" w:color="000000" w:fill="92D050"/>
            <w:vAlign w:val="bottom"/>
            <w:hideMark/>
          </w:tcPr>
          <w:p w14:paraId="06EF402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0.10</w:t>
            </w:r>
          </w:p>
        </w:tc>
      </w:tr>
      <w:tr w:rsidR="0064444B" w:rsidRPr="0064444B" w14:paraId="7E27A469"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01C916B8"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bracted spiderwort</w:t>
            </w:r>
          </w:p>
        </w:tc>
        <w:tc>
          <w:tcPr>
            <w:tcW w:w="2700" w:type="dxa"/>
            <w:tcBorders>
              <w:top w:val="nil"/>
              <w:left w:val="nil"/>
              <w:bottom w:val="single" w:sz="4" w:space="0" w:color="000000"/>
              <w:right w:val="single" w:sz="4" w:space="0" w:color="000000"/>
            </w:tcBorders>
            <w:shd w:val="clear" w:color="000000" w:fill="92D050"/>
            <w:vAlign w:val="bottom"/>
            <w:hideMark/>
          </w:tcPr>
          <w:p w14:paraId="1A7935B6"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Tradescantia </w:t>
            </w:r>
            <w:proofErr w:type="spellStart"/>
            <w:r w:rsidRPr="0064444B">
              <w:rPr>
                <w:rFonts w:ascii="Arial" w:eastAsia="Times New Roman" w:hAnsi="Arial" w:cs="Arial"/>
                <w:i/>
                <w:iCs/>
                <w:color w:val="000000"/>
                <w:sz w:val="20"/>
                <w:szCs w:val="20"/>
              </w:rPr>
              <w:t>bracteata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370E48A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0.03 </w:t>
            </w:r>
          </w:p>
        </w:tc>
        <w:tc>
          <w:tcPr>
            <w:tcW w:w="1350" w:type="dxa"/>
            <w:tcBorders>
              <w:top w:val="nil"/>
              <w:left w:val="nil"/>
              <w:bottom w:val="single" w:sz="4" w:space="0" w:color="000000"/>
              <w:right w:val="single" w:sz="4" w:space="0" w:color="000000"/>
            </w:tcBorders>
            <w:shd w:val="clear" w:color="auto" w:fill="auto"/>
            <w:vAlign w:val="bottom"/>
            <w:hideMark/>
          </w:tcPr>
          <w:p w14:paraId="3A07299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0.14%</w:t>
            </w:r>
          </w:p>
        </w:tc>
        <w:tc>
          <w:tcPr>
            <w:tcW w:w="900" w:type="dxa"/>
            <w:tcBorders>
              <w:top w:val="nil"/>
              <w:left w:val="nil"/>
              <w:bottom w:val="single" w:sz="4" w:space="0" w:color="000000"/>
              <w:right w:val="single" w:sz="4" w:space="0" w:color="000000"/>
            </w:tcBorders>
            <w:shd w:val="clear" w:color="auto" w:fill="auto"/>
            <w:vAlign w:val="bottom"/>
            <w:hideMark/>
          </w:tcPr>
          <w:p w14:paraId="3FD301F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0.16%</w:t>
            </w:r>
          </w:p>
        </w:tc>
        <w:tc>
          <w:tcPr>
            <w:tcW w:w="900" w:type="dxa"/>
            <w:tcBorders>
              <w:top w:val="nil"/>
              <w:left w:val="nil"/>
              <w:bottom w:val="single" w:sz="4" w:space="0" w:color="000000"/>
              <w:right w:val="single" w:sz="4" w:space="0" w:color="000000"/>
            </w:tcBorders>
            <w:shd w:val="clear" w:color="000000" w:fill="92D050"/>
            <w:vAlign w:val="bottom"/>
            <w:hideMark/>
          </w:tcPr>
          <w:p w14:paraId="1CFF032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0.10</w:t>
            </w:r>
          </w:p>
        </w:tc>
      </w:tr>
      <w:tr w:rsidR="0064444B" w:rsidRPr="0064444B" w14:paraId="6A99CAC1"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51DB3C6A"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hoary vervain</w:t>
            </w:r>
          </w:p>
        </w:tc>
        <w:tc>
          <w:tcPr>
            <w:tcW w:w="2700" w:type="dxa"/>
            <w:tcBorders>
              <w:top w:val="nil"/>
              <w:left w:val="nil"/>
              <w:bottom w:val="single" w:sz="4" w:space="0" w:color="000000"/>
              <w:right w:val="single" w:sz="4" w:space="0" w:color="000000"/>
            </w:tcBorders>
            <w:shd w:val="clear" w:color="000000" w:fill="92D050"/>
            <w:vAlign w:val="bottom"/>
            <w:hideMark/>
          </w:tcPr>
          <w:p w14:paraId="62A99A7A"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Verbena stricta</w:t>
            </w:r>
          </w:p>
        </w:tc>
        <w:tc>
          <w:tcPr>
            <w:tcW w:w="990" w:type="dxa"/>
            <w:tcBorders>
              <w:top w:val="nil"/>
              <w:left w:val="nil"/>
              <w:bottom w:val="single" w:sz="4" w:space="0" w:color="000000"/>
              <w:right w:val="single" w:sz="4" w:space="0" w:color="000000"/>
            </w:tcBorders>
            <w:shd w:val="clear" w:color="auto" w:fill="auto"/>
            <w:noWrap/>
            <w:vAlign w:val="bottom"/>
            <w:hideMark/>
          </w:tcPr>
          <w:p w14:paraId="1F9830B6"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0.12 </w:t>
            </w:r>
          </w:p>
        </w:tc>
        <w:tc>
          <w:tcPr>
            <w:tcW w:w="1350" w:type="dxa"/>
            <w:tcBorders>
              <w:top w:val="nil"/>
              <w:left w:val="nil"/>
              <w:bottom w:val="single" w:sz="4" w:space="0" w:color="000000"/>
              <w:right w:val="single" w:sz="4" w:space="0" w:color="000000"/>
            </w:tcBorders>
            <w:shd w:val="clear" w:color="auto" w:fill="auto"/>
            <w:vAlign w:val="bottom"/>
            <w:hideMark/>
          </w:tcPr>
          <w:p w14:paraId="2C91694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0.59%</w:t>
            </w:r>
          </w:p>
        </w:tc>
        <w:tc>
          <w:tcPr>
            <w:tcW w:w="900" w:type="dxa"/>
            <w:tcBorders>
              <w:top w:val="nil"/>
              <w:left w:val="nil"/>
              <w:bottom w:val="single" w:sz="4" w:space="0" w:color="000000"/>
              <w:right w:val="single" w:sz="4" w:space="0" w:color="000000"/>
            </w:tcBorders>
            <w:shd w:val="clear" w:color="auto" w:fill="auto"/>
            <w:vAlign w:val="bottom"/>
            <w:hideMark/>
          </w:tcPr>
          <w:p w14:paraId="61813E6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1.94%</w:t>
            </w:r>
          </w:p>
        </w:tc>
        <w:tc>
          <w:tcPr>
            <w:tcW w:w="900" w:type="dxa"/>
            <w:tcBorders>
              <w:top w:val="nil"/>
              <w:left w:val="nil"/>
              <w:bottom w:val="single" w:sz="4" w:space="0" w:color="000000"/>
              <w:right w:val="single" w:sz="4" w:space="0" w:color="000000"/>
            </w:tcBorders>
            <w:shd w:val="clear" w:color="000000" w:fill="92D050"/>
            <w:vAlign w:val="bottom"/>
            <w:hideMark/>
          </w:tcPr>
          <w:p w14:paraId="364405A8"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1.20</w:t>
            </w:r>
          </w:p>
        </w:tc>
      </w:tr>
      <w:tr w:rsidR="0064444B" w:rsidRPr="0064444B" w14:paraId="68F57E27"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29044E51"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Culver's root</w:t>
            </w:r>
          </w:p>
        </w:tc>
        <w:tc>
          <w:tcPr>
            <w:tcW w:w="2700" w:type="dxa"/>
            <w:tcBorders>
              <w:top w:val="nil"/>
              <w:left w:val="nil"/>
              <w:bottom w:val="single" w:sz="4" w:space="0" w:color="000000"/>
              <w:right w:val="single" w:sz="4" w:space="0" w:color="000000"/>
            </w:tcBorders>
            <w:shd w:val="clear" w:color="000000" w:fill="92D050"/>
            <w:vAlign w:val="bottom"/>
            <w:hideMark/>
          </w:tcPr>
          <w:p w14:paraId="253D4B19"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Veronicastrum</w:t>
            </w:r>
            <w:proofErr w:type="spellEnd"/>
            <w:r w:rsidRPr="0064444B">
              <w:rPr>
                <w:rFonts w:ascii="Arial" w:eastAsia="Times New Roman" w:hAnsi="Arial" w:cs="Arial"/>
                <w:i/>
                <w:iCs/>
                <w:color w:val="000000"/>
                <w:sz w:val="20"/>
                <w:szCs w:val="20"/>
              </w:rPr>
              <w:t xml:space="preserve"> virginicum</w:t>
            </w:r>
          </w:p>
        </w:tc>
        <w:tc>
          <w:tcPr>
            <w:tcW w:w="990" w:type="dxa"/>
            <w:tcBorders>
              <w:top w:val="nil"/>
              <w:left w:val="nil"/>
              <w:bottom w:val="single" w:sz="4" w:space="0" w:color="000000"/>
              <w:right w:val="single" w:sz="4" w:space="0" w:color="000000"/>
            </w:tcBorders>
            <w:shd w:val="clear" w:color="auto" w:fill="auto"/>
            <w:noWrap/>
            <w:vAlign w:val="bottom"/>
            <w:hideMark/>
          </w:tcPr>
          <w:p w14:paraId="3B76D77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0.02 </w:t>
            </w:r>
          </w:p>
        </w:tc>
        <w:tc>
          <w:tcPr>
            <w:tcW w:w="1350" w:type="dxa"/>
            <w:tcBorders>
              <w:top w:val="nil"/>
              <w:left w:val="nil"/>
              <w:bottom w:val="single" w:sz="4" w:space="0" w:color="000000"/>
              <w:right w:val="single" w:sz="4" w:space="0" w:color="000000"/>
            </w:tcBorders>
            <w:shd w:val="clear" w:color="auto" w:fill="auto"/>
            <w:vAlign w:val="bottom"/>
            <w:hideMark/>
          </w:tcPr>
          <w:p w14:paraId="59350B2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0.08%</w:t>
            </w:r>
          </w:p>
        </w:tc>
        <w:tc>
          <w:tcPr>
            <w:tcW w:w="900" w:type="dxa"/>
            <w:tcBorders>
              <w:top w:val="nil"/>
              <w:left w:val="nil"/>
              <w:bottom w:val="single" w:sz="4" w:space="0" w:color="000000"/>
              <w:right w:val="single" w:sz="4" w:space="0" w:color="000000"/>
            </w:tcBorders>
            <w:shd w:val="clear" w:color="auto" w:fill="auto"/>
            <w:vAlign w:val="bottom"/>
            <w:hideMark/>
          </w:tcPr>
          <w:p w14:paraId="62FAD5D3"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7.26%</w:t>
            </w:r>
          </w:p>
        </w:tc>
        <w:tc>
          <w:tcPr>
            <w:tcW w:w="900" w:type="dxa"/>
            <w:tcBorders>
              <w:top w:val="nil"/>
              <w:left w:val="nil"/>
              <w:bottom w:val="single" w:sz="4" w:space="0" w:color="000000"/>
              <w:right w:val="single" w:sz="4" w:space="0" w:color="000000"/>
            </w:tcBorders>
            <w:shd w:val="clear" w:color="000000" w:fill="92D050"/>
            <w:vAlign w:val="bottom"/>
            <w:hideMark/>
          </w:tcPr>
          <w:p w14:paraId="4BE9F1F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4.50</w:t>
            </w:r>
          </w:p>
        </w:tc>
      </w:tr>
      <w:tr w:rsidR="0064444B" w:rsidRPr="0064444B" w14:paraId="7916648E"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2CF5990D"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bearded </w:t>
            </w:r>
            <w:proofErr w:type="spellStart"/>
            <w:r w:rsidRPr="0064444B">
              <w:rPr>
                <w:rFonts w:ascii="Arial" w:eastAsia="Times New Roman" w:hAnsi="Arial" w:cs="Arial"/>
                <w:color w:val="000000"/>
                <w:sz w:val="20"/>
                <w:szCs w:val="20"/>
              </w:rPr>
              <w:t>birdfoot</w:t>
            </w:r>
            <w:proofErr w:type="spellEnd"/>
            <w:r w:rsidRPr="0064444B">
              <w:rPr>
                <w:rFonts w:ascii="Arial" w:eastAsia="Times New Roman" w:hAnsi="Arial" w:cs="Arial"/>
                <w:color w:val="000000"/>
                <w:sz w:val="20"/>
                <w:szCs w:val="20"/>
              </w:rPr>
              <w:t xml:space="preserve"> violet</w:t>
            </w:r>
          </w:p>
        </w:tc>
        <w:tc>
          <w:tcPr>
            <w:tcW w:w="2700" w:type="dxa"/>
            <w:tcBorders>
              <w:top w:val="nil"/>
              <w:left w:val="nil"/>
              <w:bottom w:val="single" w:sz="4" w:space="0" w:color="000000"/>
              <w:right w:val="single" w:sz="4" w:space="0" w:color="000000"/>
            </w:tcBorders>
            <w:shd w:val="clear" w:color="000000" w:fill="92D050"/>
            <w:vAlign w:val="bottom"/>
            <w:hideMark/>
          </w:tcPr>
          <w:p w14:paraId="64FD5D5D" w14:textId="77777777" w:rsidR="0064444B" w:rsidRPr="0064444B" w:rsidRDefault="0064444B" w:rsidP="0064444B">
            <w:pPr>
              <w:spacing w:after="0" w:line="240" w:lineRule="auto"/>
              <w:rPr>
                <w:rFonts w:ascii="Arial" w:eastAsia="Times New Roman" w:hAnsi="Arial" w:cs="Arial"/>
                <w:i/>
                <w:iCs/>
                <w:color w:val="000000"/>
                <w:sz w:val="20"/>
                <w:szCs w:val="20"/>
              </w:rPr>
            </w:pPr>
            <w:r w:rsidRPr="0064444B">
              <w:rPr>
                <w:rFonts w:ascii="Arial" w:eastAsia="Times New Roman" w:hAnsi="Arial" w:cs="Arial"/>
                <w:i/>
                <w:iCs/>
                <w:color w:val="000000"/>
                <w:sz w:val="20"/>
                <w:szCs w:val="20"/>
              </w:rPr>
              <w:t xml:space="preserve">Viola </w:t>
            </w:r>
            <w:proofErr w:type="spellStart"/>
            <w:r w:rsidRPr="0064444B">
              <w:rPr>
                <w:rFonts w:ascii="Arial" w:eastAsia="Times New Roman" w:hAnsi="Arial" w:cs="Arial"/>
                <w:i/>
                <w:iCs/>
                <w:color w:val="000000"/>
                <w:sz w:val="20"/>
                <w:szCs w:val="20"/>
              </w:rPr>
              <w:t>pedatifida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66F3AA3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0.00 </w:t>
            </w:r>
          </w:p>
        </w:tc>
        <w:tc>
          <w:tcPr>
            <w:tcW w:w="1350" w:type="dxa"/>
            <w:tcBorders>
              <w:top w:val="nil"/>
              <w:left w:val="nil"/>
              <w:bottom w:val="single" w:sz="4" w:space="0" w:color="000000"/>
              <w:right w:val="single" w:sz="4" w:space="0" w:color="000000"/>
            </w:tcBorders>
            <w:shd w:val="clear" w:color="auto" w:fill="auto"/>
            <w:vAlign w:val="bottom"/>
            <w:hideMark/>
          </w:tcPr>
          <w:p w14:paraId="2CD64D1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0.02%</w:t>
            </w:r>
          </w:p>
        </w:tc>
        <w:tc>
          <w:tcPr>
            <w:tcW w:w="900" w:type="dxa"/>
            <w:tcBorders>
              <w:top w:val="nil"/>
              <w:left w:val="nil"/>
              <w:bottom w:val="single" w:sz="4" w:space="0" w:color="000000"/>
              <w:right w:val="single" w:sz="4" w:space="0" w:color="000000"/>
            </w:tcBorders>
            <w:shd w:val="clear" w:color="auto" w:fill="auto"/>
            <w:vAlign w:val="bottom"/>
            <w:hideMark/>
          </w:tcPr>
          <w:p w14:paraId="3457180F"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0.08%</w:t>
            </w:r>
          </w:p>
        </w:tc>
        <w:tc>
          <w:tcPr>
            <w:tcW w:w="900" w:type="dxa"/>
            <w:tcBorders>
              <w:top w:val="nil"/>
              <w:left w:val="nil"/>
              <w:bottom w:val="single" w:sz="4" w:space="0" w:color="000000"/>
              <w:right w:val="single" w:sz="4" w:space="0" w:color="000000"/>
            </w:tcBorders>
            <w:shd w:val="clear" w:color="000000" w:fill="92D050"/>
            <w:vAlign w:val="bottom"/>
            <w:hideMark/>
          </w:tcPr>
          <w:p w14:paraId="0C42C89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0.05</w:t>
            </w:r>
          </w:p>
        </w:tc>
      </w:tr>
      <w:tr w:rsidR="0064444B" w:rsidRPr="0064444B" w14:paraId="0252AD91"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6B1C86A8"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heart-leaved alexanders</w:t>
            </w:r>
          </w:p>
        </w:tc>
        <w:tc>
          <w:tcPr>
            <w:tcW w:w="2700" w:type="dxa"/>
            <w:tcBorders>
              <w:top w:val="nil"/>
              <w:left w:val="nil"/>
              <w:bottom w:val="single" w:sz="4" w:space="0" w:color="000000"/>
              <w:right w:val="single" w:sz="4" w:space="0" w:color="000000"/>
            </w:tcBorders>
            <w:shd w:val="clear" w:color="000000" w:fill="92D050"/>
            <w:vAlign w:val="bottom"/>
            <w:hideMark/>
          </w:tcPr>
          <w:p w14:paraId="4066CA9A"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Zizia</w:t>
            </w:r>
            <w:proofErr w:type="spellEnd"/>
            <w:r w:rsidRPr="0064444B">
              <w:rPr>
                <w:rFonts w:ascii="Arial" w:eastAsia="Times New Roman" w:hAnsi="Arial" w:cs="Arial"/>
                <w:i/>
                <w:iCs/>
                <w:color w:val="000000"/>
                <w:sz w:val="20"/>
                <w:szCs w:val="20"/>
              </w:rPr>
              <w:t xml:space="preserve"> aptera</w:t>
            </w:r>
          </w:p>
        </w:tc>
        <w:tc>
          <w:tcPr>
            <w:tcW w:w="990" w:type="dxa"/>
            <w:tcBorders>
              <w:top w:val="nil"/>
              <w:left w:val="nil"/>
              <w:bottom w:val="single" w:sz="4" w:space="0" w:color="000000"/>
              <w:right w:val="single" w:sz="4" w:space="0" w:color="000000"/>
            </w:tcBorders>
            <w:shd w:val="clear" w:color="auto" w:fill="auto"/>
            <w:noWrap/>
            <w:vAlign w:val="bottom"/>
            <w:hideMark/>
          </w:tcPr>
          <w:p w14:paraId="42773B41"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0.05 </w:t>
            </w:r>
          </w:p>
        </w:tc>
        <w:tc>
          <w:tcPr>
            <w:tcW w:w="1350" w:type="dxa"/>
            <w:tcBorders>
              <w:top w:val="nil"/>
              <w:left w:val="nil"/>
              <w:bottom w:val="single" w:sz="4" w:space="0" w:color="000000"/>
              <w:right w:val="single" w:sz="4" w:space="0" w:color="000000"/>
            </w:tcBorders>
            <w:shd w:val="clear" w:color="auto" w:fill="auto"/>
            <w:vAlign w:val="bottom"/>
            <w:hideMark/>
          </w:tcPr>
          <w:p w14:paraId="7329072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0.23%</w:t>
            </w:r>
          </w:p>
        </w:tc>
        <w:tc>
          <w:tcPr>
            <w:tcW w:w="900" w:type="dxa"/>
            <w:tcBorders>
              <w:top w:val="nil"/>
              <w:left w:val="nil"/>
              <w:bottom w:val="single" w:sz="4" w:space="0" w:color="000000"/>
              <w:right w:val="single" w:sz="4" w:space="0" w:color="000000"/>
            </w:tcBorders>
            <w:shd w:val="clear" w:color="auto" w:fill="auto"/>
            <w:vAlign w:val="bottom"/>
            <w:hideMark/>
          </w:tcPr>
          <w:p w14:paraId="080340A7"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0.32%</w:t>
            </w:r>
          </w:p>
        </w:tc>
        <w:tc>
          <w:tcPr>
            <w:tcW w:w="900" w:type="dxa"/>
            <w:tcBorders>
              <w:top w:val="nil"/>
              <w:left w:val="nil"/>
              <w:bottom w:val="single" w:sz="4" w:space="0" w:color="000000"/>
              <w:right w:val="single" w:sz="4" w:space="0" w:color="000000"/>
            </w:tcBorders>
            <w:shd w:val="clear" w:color="000000" w:fill="92D050"/>
            <w:vAlign w:val="bottom"/>
            <w:hideMark/>
          </w:tcPr>
          <w:p w14:paraId="7FD3FB0A"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0.20</w:t>
            </w:r>
          </w:p>
        </w:tc>
      </w:tr>
      <w:tr w:rsidR="0064444B" w:rsidRPr="0064444B" w14:paraId="14C32322"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auto" w:fill="auto"/>
            <w:vAlign w:val="bottom"/>
            <w:hideMark/>
          </w:tcPr>
          <w:p w14:paraId="38D93BC3"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golden alexanders</w:t>
            </w:r>
          </w:p>
        </w:tc>
        <w:tc>
          <w:tcPr>
            <w:tcW w:w="2700" w:type="dxa"/>
            <w:tcBorders>
              <w:top w:val="nil"/>
              <w:left w:val="nil"/>
              <w:bottom w:val="single" w:sz="4" w:space="0" w:color="000000"/>
              <w:right w:val="single" w:sz="4" w:space="0" w:color="000000"/>
            </w:tcBorders>
            <w:shd w:val="clear" w:color="000000" w:fill="92D050"/>
            <w:vAlign w:val="bottom"/>
            <w:hideMark/>
          </w:tcPr>
          <w:p w14:paraId="00D68881"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Zizia</w:t>
            </w:r>
            <w:proofErr w:type="spellEnd"/>
            <w:r w:rsidRPr="0064444B">
              <w:rPr>
                <w:rFonts w:ascii="Arial" w:eastAsia="Times New Roman" w:hAnsi="Arial" w:cs="Arial"/>
                <w:i/>
                <w:iCs/>
                <w:color w:val="000000"/>
                <w:sz w:val="20"/>
                <w:szCs w:val="20"/>
              </w:rPr>
              <w:t xml:space="preserve"> </w:t>
            </w:r>
            <w:proofErr w:type="spellStart"/>
            <w:r w:rsidRPr="0064444B">
              <w:rPr>
                <w:rFonts w:ascii="Arial" w:eastAsia="Times New Roman" w:hAnsi="Arial" w:cs="Arial"/>
                <w:i/>
                <w:iCs/>
                <w:color w:val="000000"/>
                <w:sz w:val="20"/>
                <w:szCs w:val="20"/>
              </w:rPr>
              <w:t>aurea</w:t>
            </w:r>
            <w:proofErr w:type="spellEnd"/>
          </w:p>
        </w:tc>
        <w:tc>
          <w:tcPr>
            <w:tcW w:w="990" w:type="dxa"/>
            <w:tcBorders>
              <w:top w:val="nil"/>
              <w:left w:val="nil"/>
              <w:bottom w:val="single" w:sz="4" w:space="0" w:color="000000"/>
              <w:right w:val="single" w:sz="4" w:space="0" w:color="000000"/>
            </w:tcBorders>
            <w:shd w:val="clear" w:color="auto" w:fill="auto"/>
            <w:noWrap/>
            <w:vAlign w:val="bottom"/>
            <w:hideMark/>
          </w:tcPr>
          <w:p w14:paraId="413F6D1E"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0.06 </w:t>
            </w:r>
          </w:p>
        </w:tc>
        <w:tc>
          <w:tcPr>
            <w:tcW w:w="1350" w:type="dxa"/>
            <w:tcBorders>
              <w:top w:val="nil"/>
              <w:left w:val="nil"/>
              <w:bottom w:val="single" w:sz="4" w:space="0" w:color="000000"/>
              <w:right w:val="single" w:sz="4" w:space="0" w:color="000000"/>
            </w:tcBorders>
            <w:shd w:val="clear" w:color="auto" w:fill="auto"/>
            <w:vAlign w:val="bottom"/>
            <w:hideMark/>
          </w:tcPr>
          <w:p w14:paraId="3949F0D7"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0.31%</w:t>
            </w:r>
          </w:p>
        </w:tc>
        <w:tc>
          <w:tcPr>
            <w:tcW w:w="900" w:type="dxa"/>
            <w:tcBorders>
              <w:top w:val="nil"/>
              <w:left w:val="nil"/>
              <w:bottom w:val="single" w:sz="4" w:space="0" w:color="000000"/>
              <w:right w:val="single" w:sz="4" w:space="0" w:color="000000"/>
            </w:tcBorders>
            <w:shd w:val="clear" w:color="auto" w:fill="auto"/>
            <w:vAlign w:val="bottom"/>
            <w:hideMark/>
          </w:tcPr>
          <w:p w14:paraId="64A93E59"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0.40%</w:t>
            </w:r>
          </w:p>
        </w:tc>
        <w:tc>
          <w:tcPr>
            <w:tcW w:w="900" w:type="dxa"/>
            <w:tcBorders>
              <w:top w:val="nil"/>
              <w:left w:val="nil"/>
              <w:bottom w:val="single" w:sz="4" w:space="0" w:color="000000"/>
              <w:right w:val="single" w:sz="4" w:space="0" w:color="000000"/>
            </w:tcBorders>
            <w:shd w:val="clear" w:color="000000" w:fill="92D050"/>
            <w:vAlign w:val="bottom"/>
            <w:hideMark/>
          </w:tcPr>
          <w:p w14:paraId="4BC9B8C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0.25</w:t>
            </w:r>
          </w:p>
        </w:tc>
      </w:tr>
      <w:tr w:rsidR="0064444B" w:rsidRPr="0064444B" w14:paraId="479AE118" w14:textId="77777777" w:rsidTr="0064444B">
        <w:trPr>
          <w:trHeight w:val="255"/>
        </w:trPr>
        <w:tc>
          <w:tcPr>
            <w:tcW w:w="3145" w:type="dxa"/>
            <w:tcBorders>
              <w:top w:val="nil"/>
              <w:left w:val="single" w:sz="4" w:space="0" w:color="000000"/>
              <w:bottom w:val="single" w:sz="4" w:space="0" w:color="000000"/>
              <w:right w:val="single" w:sz="4" w:space="0" w:color="000000"/>
            </w:tcBorders>
            <w:shd w:val="clear" w:color="000000" w:fill="99CCFF"/>
            <w:vAlign w:val="bottom"/>
            <w:hideMark/>
          </w:tcPr>
          <w:p w14:paraId="1D278B99"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w:t>
            </w:r>
          </w:p>
        </w:tc>
        <w:tc>
          <w:tcPr>
            <w:tcW w:w="2700" w:type="dxa"/>
            <w:tcBorders>
              <w:top w:val="nil"/>
              <w:left w:val="nil"/>
              <w:bottom w:val="single" w:sz="4" w:space="0" w:color="000000"/>
              <w:right w:val="single" w:sz="4" w:space="0" w:color="000000"/>
            </w:tcBorders>
            <w:shd w:val="clear" w:color="000000" w:fill="99CCFF"/>
            <w:vAlign w:val="bottom"/>
            <w:hideMark/>
          </w:tcPr>
          <w:p w14:paraId="1123218F"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Forbs Subtotal</w:t>
            </w:r>
          </w:p>
        </w:tc>
        <w:tc>
          <w:tcPr>
            <w:tcW w:w="990" w:type="dxa"/>
            <w:tcBorders>
              <w:top w:val="nil"/>
              <w:left w:val="nil"/>
              <w:bottom w:val="single" w:sz="4" w:space="0" w:color="000000"/>
              <w:right w:val="single" w:sz="4" w:space="0" w:color="000000"/>
            </w:tcBorders>
            <w:shd w:val="clear" w:color="000000" w:fill="99CCFF"/>
            <w:noWrap/>
            <w:vAlign w:val="bottom"/>
            <w:hideMark/>
          </w:tcPr>
          <w:p w14:paraId="0BCB2E8A" w14:textId="77777777" w:rsidR="0064444B" w:rsidRPr="0064444B" w:rsidRDefault="0064444B" w:rsidP="0064444B">
            <w:pPr>
              <w:spacing w:after="0" w:line="240" w:lineRule="auto"/>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xml:space="preserve">       1.80 </w:t>
            </w:r>
          </w:p>
        </w:tc>
        <w:tc>
          <w:tcPr>
            <w:tcW w:w="1350" w:type="dxa"/>
            <w:tcBorders>
              <w:top w:val="nil"/>
              <w:left w:val="nil"/>
              <w:bottom w:val="single" w:sz="4" w:space="0" w:color="000000"/>
              <w:right w:val="single" w:sz="4" w:space="0" w:color="000000"/>
            </w:tcBorders>
            <w:shd w:val="clear" w:color="000000" w:fill="99CCFF"/>
            <w:noWrap/>
            <w:vAlign w:val="bottom"/>
            <w:hideMark/>
          </w:tcPr>
          <w:p w14:paraId="0CC51178"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8.93%</w:t>
            </w:r>
          </w:p>
        </w:tc>
        <w:tc>
          <w:tcPr>
            <w:tcW w:w="900" w:type="dxa"/>
            <w:tcBorders>
              <w:top w:val="nil"/>
              <w:left w:val="nil"/>
              <w:bottom w:val="single" w:sz="4" w:space="0" w:color="000000"/>
              <w:right w:val="single" w:sz="4" w:space="0" w:color="000000"/>
            </w:tcBorders>
            <w:shd w:val="clear" w:color="000000" w:fill="99CCFF"/>
            <w:noWrap/>
            <w:vAlign w:val="bottom"/>
            <w:hideMark/>
          </w:tcPr>
          <w:p w14:paraId="7F3BD7F2"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53.39%</w:t>
            </w:r>
          </w:p>
        </w:tc>
        <w:tc>
          <w:tcPr>
            <w:tcW w:w="900" w:type="dxa"/>
            <w:tcBorders>
              <w:top w:val="nil"/>
              <w:left w:val="nil"/>
              <w:bottom w:val="single" w:sz="4" w:space="0" w:color="000000"/>
              <w:right w:val="single" w:sz="4" w:space="0" w:color="000000"/>
            </w:tcBorders>
            <w:shd w:val="clear" w:color="000000" w:fill="99CCFF"/>
            <w:noWrap/>
            <w:vAlign w:val="bottom"/>
            <w:hideMark/>
          </w:tcPr>
          <w:p w14:paraId="35D85753"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33.10</w:t>
            </w:r>
          </w:p>
        </w:tc>
      </w:tr>
      <w:tr w:rsidR="0064444B" w:rsidRPr="0064444B" w14:paraId="7425F7FB" w14:textId="77777777" w:rsidTr="0064444B">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1BBA3CAC" w14:textId="77777777" w:rsidR="0064444B" w:rsidRPr="0064444B" w:rsidRDefault="0064444B" w:rsidP="0064444B">
            <w:pPr>
              <w:spacing w:after="0" w:line="240" w:lineRule="auto"/>
              <w:rPr>
                <w:rFonts w:ascii="Arial" w:eastAsia="Times New Roman" w:hAnsi="Arial" w:cs="Arial"/>
                <w:color w:val="000000"/>
                <w:sz w:val="20"/>
                <w:szCs w:val="20"/>
              </w:rPr>
            </w:pPr>
            <w:r w:rsidRPr="0064444B">
              <w:rPr>
                <w:rFonts w:ascii="Arial" w:eastAsia="Times New Roman" w:hAnsi="Arial" w:cs="Arial"/>
                <w:color w:val="000000"/>
                <w:sz w:val="20"/>
                <w:szCs w:val="20"/>
              </w:rPr>
              <w:t>Oats</w:t>
            </w:r>
          </w:p>
        </w:tc>
        <w:tc>
          <w:tcPr>
            <w:tcW w:w="2700" w:type="dxa"/>
            <w:tcBorders>
              <w:top w:val="nil"/>
              <w:left w:val="nil"/>
              <w:bottom w:val="single" w:sz="4" w:space="0" w:color="auto"/>
              <w:right w:val="single" w:sz="4" w:space="0" w:color="auto"/>
            </w:tcBorders>
            <w:shd w:val="clear" w:color="000000" w:fill="92D050"/>
            <w:vAlign w:val="bottom"/>
            <w:hideMark/>
          </w:tcPr>
          <w:p w14:paraId="52B65BFD" w14:textId="77777777" w:rsidR="0064444B" w:rsidRPr="0064444B" w:rsidRDefault="0064444B" w:rsidP="0064444B">
            <w:pPr>
              <w:spacing w:after="0" w:line="240" w:lineRule="auto"/>
              <w:rPr>
                <w:rFonts w:ascii="Arial" w:eastAsia="Times New Roman" w:hAnsi="Arial" w:cs="Arial"/>
                <w:i/>
                <w:iCs/>
                <w:color w:val="000000"/>
                <w:sz w:val="20"/>
                <w:szCs w:val="20"/>
              </w:rPr>
            </w:pPr>
            <w:proofErr w:type="spellStart"/>
            <w:r w:rsidRPr="0064444B">
              <w:rPr>
                <w:rFonts w:ascii="Arial" w:eastAsia="Times New Roman" w:hAnsi="Arial" w:cs="Arial"/>
                <w:i/>
                <w:iCs/>
                <w:color w:val="000000"/>
                <w:sz w:val="20"/>
                <w:szCs w:val="20"/>
              </w:rPr>
              <w:t>Avena</w:t>
            </w:r>
            <w:proofErr w:type="spellEnd"/>
            <w:r w:rsidRPr="0064444B">
              <w:rPr>
                <w:rFonts w:ascii="Arial" w:eastAsia="Times New Roman" w:hAnsi="Arial" w:cs="Arial"/>
                <w:i/>
                <w:iCs/>
                <w:color w:val="000000"/>
                <w:sz w:val="20"/>
                <w:szCs w:val="20"/>
              </w:rPr>
              <w:t xml:space="preserve"> sativa</w:t>
            </w:r>
          </w:p>
        </w:tc>
        <w:tc>
          <w:tcPr>
            <w:tcW w:w="990" w:type="dxa"/>
            <w:tcBorders>
              <w:top w:val="nil"/>
              <w:left w:val="nil"/>
              <w:bottom w:val="single" w:sz="4" w:space="0" w:color="auto"/>
              <w:right w:val="single" w:sz="4" w:space="0" w:color="auto"/>
            </w:tcBorders>
            <w:shd w:val="clear" w:color="auto" w:fill="auto"/>
            <w:noWrap/>
            <w:vAlign w:val="bottom"/>
            <w:hideMark/>
          </w:tcPr>
          <w:p w14:paraId="38F3DA05"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 xml:space="preserve">13.47 </w:t>
            </w:r>
          </w:p>
        </w:tc>
        <w:tc>
          <w:tcPr>
            <w:tcW w:w="1350" w:type="dxa"/>
            <w:tcBorders>
              <w:top w:val="nil"/>
              <w:left w:val="nil"/>
              <w:bottom w:val="single" w:sz="4" w:space="0" w:color="auto"/>
              <w:right w:val="single" w:sz="4" w:space="0" w:color="auto"/>
            </w:tcBorders>
            <w:shd w:val="clear" w:color="auto" w:fill="auto"/>
            <w:vAlign w:val="bottom"/>
            <w:hideMark/>
          </w:tcPr>
          <w:p w14:paraId="7DFFB4E0"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67.70%</w:t>
            </w:r>
          </w:p>
        </w:tc>
        <w:tc>
          <w:tcPr>
            <w:tcW w:w="900" w:type="dxa"/>
            <w:tcBorders>
              <w:top w:val="nil"/>
              <w:left w:val="nil"/>
              <w:bottom w:val="single" w:sz="4" w:space="0" w:color="auto"/>
              <w:right w:val="single" w:sz="4" w:space="0" w:color="auto"/>
            </w:tcBorders>
            <w:shd w:val="clear" w:color="auto" w:fill="auto"/>
            <w:vAlign w:val="bottom"/>
            <w:hideMark/>
          </w:tcPr>
          <w:p w14:paraId="55CAE504"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9.68%</w:t>
            </w:r>
          </w:p>
        </w:tc>
        <w:tc>
          <w:tcPr>
            <w:tcW w:w="900" w:type="dxa"/>
            <w:tcBorders>
              <w:top w:val="nil"/>
              <w:left w:val="nil"/>
              <w:bottom w:val="single" w:sz="4" w:space="0" w:color="auto"/>
              <w:right w:val="single" w:sz="4" w:space="0" w:color="auto"/>
            </w:tcBorders>
            <w:shd w:val="clear" w:color="000000" w:fill="92D050"/>
            <w:vAlign w:val="bottom"/>
            <w:hideMark/>
          </w:tcPr>
          <w:p w14:paraId="63C0BD2B" w14:textId="77777777" w:rsidR="0064444B" w:rsidRPr="0064444B" w:rsidRDefault="0064444B" w:rsidP="0064444B">
            <w:pPr>
              <w:spacing w:after="0" w:line="240" w:lineRule="auto"/>
              <w:jc w:val="right"/>
              <w:rPr>
                <w:rFonts w:ascii="Arial" w:eastAsia="Times New Roman" w:hAnsi="Arial" w:cs="Arial"/>
                <w:color w:val="000000"/>
                <w:sz w:val="20"/>
                <w:szCs w:val="20"/>
              </w:rPr>
            </w:pPr>
            <w:r w:rsidRPr="0064444B">
              <w:rPr>
                <w:rFonts w:ascii="Arial" w:eastAsia="Times New Roman" w:hAnsi="Arial" w:cs="Arial"/>
                <w:color w:val="000000"/>
                <w:sz w:val="20"/>
                <w:szCs w:val="20"/>
              </w:rPr>
              <w:t>6.00</w:t>
            </w:r>
          </w:p>
        </w:tc>
      </w:tr>
      <w:tr w:rsidR="0064444B" w:rsidRPr="0064444B" w14:paraId="52B1CEF3" w14:textId="77777777" w:rsidTr="0064444B">
        <w:trPr>
          <w:trHeight w:val="255"/>
        </w:trPr>
        <w:tc>
          <w:tcPr>
            <w:tcW w:w="3145" w:type="dxa"/>
            <w:tcBorders>
              <w:top w:val="nil"/>
              <w:left w:val="single" w:sz="4" w:space="0" w:color="auto"/>
              <w:bottom w:val="double" w:sz="6" w:space="0" w:color="auto"/>
              <w:right w:val="single" w:sz="4" w:space="0" w:color="auto"/>
            </w:tcBorders>
            <w:shd w:val="clear" w:color="000000" w:fill="99CCFF"/>
            <w:vAlign w:val="bottom"/>
            <w:hideMark/>
          </w:tcPr>
          <w:p w14:paraId="6FA73E75"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w:t>
            </w:r>
          </w:p>
        </w:tc>
        <w:tc>
          <w:tcPr>
            <w:tcW w:w="2700" w:type="dxa"/>
            <w:tcBorders>
              <w:top w:val="nil"/>
              <w:left w:val="nil"/>
              <w:bottom w:val="double" w:sz="6" w:space="0" w:color="auto"/>
              <w:right w:val="single" w:sz="4" w:space="0" w:color="auto"/>
            </w:tcBorders>
            <w:shd w:val="clear" w:color="000000" w:fill="99CCFF"/>
            <w:vAlign w:val="bottom"/>
            <w:hideMark/>
          </w:tcPr>
          <w:p w14:paraId="7E140C74"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Cover Crop Subtotal</w:t>
            </w:r>
          </w:p>
        </w:tc>
        <w:tc>
          <w:tcPr>
            <w:tcW w:w="990" w:type="dxa"/>
            <w:tcBorders>
              <w:top w:val="nil"/>
              <w:left w:val="nil"/>
              <w:bottom w:val="double" w:sz="6" w:space="0" w:color="auto"/>
              <w:right w:val="single" w:sz="4" w:space="0" w:color="auto"/>
            </w:tcBorders>
            <w:shd w:val="clear" w:color="000000" w:fill="99CCFF"/>
            <w:noWrap/>
            <w:vAlign w:val="bottom"/>
            <w:hideMark/>
          </w:tcPr>
          <w:p w14:paraId="622ECB61" w14:textId="77777777" w:rsidR="0064444B" w:rsidRPr="0064444B" w:rsidRDefault="0064444B" w:rsidP="0064444B">
            <w:pPr>
              <w:spacing w:after="0" w:line="240" w:lineRule="auto"/>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xml:space="preserve">     13.47 </w:t>
            </w:r>
          </w:p>
        </w:tc>
        <w:tc>
          <w:tcPr>
            <w:tcW w:w="1350" w:type="dxa"/>
            <w:tcBorders>
              <w:top w:val="nil"/>
              <w:left w:val="nil"/>
              <w:bottom w:val="double" w:sz="6" w:space="0" w:color="auto"/>
              <w:right w:val="single" w:sz="4" w:space="0" w:color="auto"/>
            </w:tcBorders>
            <w:shd w:val="clear" w:color="000000" w:fill="99CCFF"/>
            <w:noWrap/>
            <w:vAlign w:val="bottom"/>
            <w:hideMark/>
          </w:tcPr>
          <w:p w14:paraId="383D3137"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67.70%</w:t>
            </w:r>
          </w:p>
        </w:tc>
        <w:tc>
          <w:tcPr>
            <w:tcW w:w="900" w:type="dxa"/>
            <w:tcBorders>
              <w:top w:val="nil"/>
              <w:left w:val="nil"/>
              <w:bottom w:val="double" w:sz="6" w:space="0" w:color="auto"/>
              <w:right w:val="single" w:sz="4" w:space="0" w:color="auto"/>
            </w:tcBorders>
            <w:shd w:val="clear" w:color="000000" w:fill="99CCFF"/>
            <w:noWrap/>
            <w:vAlign w:val="bottom"/>
            <w:hideMark/>
          </w:tcPr>
          <w:p w14:paraId="1E95D0D1"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9.68%</w:t>
            </w:r>
          </w:p>
        </w:tc>
        <w:tc>
          <w:tcPr>
            <w:tcW w:w="900" w:type="dxa"/>
            <w:tcBorders>
              <w:top w:val="nil"/>
              <w:left w:val="nil"/>
              <w:bottom w:val="double" w:sz="6" w:space="0" w:color="auto"/>
              <w:right w:val="single" w:sz="4" w:space="0" w:color="auto"/>
            </w:tcBorders>
            <w:shd w:val="clear" w:color="000000" w:fill="99CCFF"/>
            <w:noWrap/>
            <w:vAlign w:val="bottom"/>
            <w:hideMark/>
          </w:tcPr>
          <w:p w14:paraId="7478A07D"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6.00</w:t>
            </w:r>
          </w:p>
        </w:tc>
      </w:tr>
      <w:tr w:rsidR="0064444B" w:rsidRPr="0064444B" w14:paraId="619CFCBD" w14:textId="77777777" w:rsidTr="0064444B">
        <w:trPr>
          <w:trHeight w:val="315"/>
        </w:trPr>
        <w:tc>
          <w:tcPr>
            <w:tcW w:w="3145" w:type="dxa"/>
            <w:tcBorders>
              <w:top w:val="nil"/>
              <w:left w:val="single" w:sz="4" w:space="0" w:color="auto"/>
              <w:bottom w:val="single" w:sz="4" w:space="0" w:color="auto"/>
              <w:right w:val="single" w:sz="4" w:space="0" w:color="auto"/>
            </w:tcBorders>
            <w:shd w:val="clear" w:color="000000" w:fill="99CCFF"/>
            <w:noWrap/>
            <w:vAlign w:val="bottom"/>
            <w:hideMark/>
          </w:tcPr>
          <w:p w14:paraId="0A5D1DB7" w14:textId="77777777" w:rsidR="0064444B" w:rsidRPr="0064444B" w:rsidRDefault="0064444B" w:rsidP="0064444B">
            <w:pPr>
              <w:spacing w:after="0" w:line="240" w:lineRule="auto"/>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w:t>
            </w:r>
          </w:p>
        </w:tc>
        <w:tc>
          <w:tcPr>
            <w:tcW w:w="2700" w:type="dxa"/>
            <w:tcBorders>
              <w:top w:val="nil"/>
              <w:left w:val="nil"/>
              <w:bottom w:val="single" w:sz="4" w:space="0" w:color="auto"/>
              <w:right w:val="single" w:sz="4" w:space="0" w:color="auto"/>
            </w:tcBorders>
            <w:shd w:val="clear" w:color="000000" w:fill="99CCFF"/>
            <w:vAlign w:val="bottom"/>
            <w:hideMark/>
          </w:tcPr>
          <w:p w14:paraId="3149BC5D"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Total</w:t>
            </w:r>
          </w:p>
        </w:tc>
        <w:tc>
          <w:tcPr>
            <w:tcW w:w="990" w:type="dxa"/>
            <w:tcBorders>
              <w:top w:val="nil"/>
              <w:left w:val="nil"/>
              <w:bottom w:val="single" w:sz="4" w:space="0" w:color="auto"/>
              <w:right w:val="single" w:sz="4" w:space="0" w:color="auto"/>
            </w:tcBorders>
            <w:shd w:val="clear" w:color="000000" w:fill="99CCFF"/>
            <w:noWrap/>
            <w:vAlign w:val="bottom"/>
            <w:hideMark/>
          </w:tcPr>
          <w:p w14:paraId="74CC0F2D" w14:textId="77777777" w:rsidR="0064444B" w:rsidRPr="0064444B" w:rsidRDefault="0064444B" w:rsidP="0064444B">
            <w:pPr>
              <w:spacing w:after="0" w:line="240" w:lineRule="auto"/>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xml:space="preserve">     19.90 </w:t>
            </w:r>
          </w:p>
        </w:tc>
        <w:tc>
          <w:tcPr>
            <w:tcW w:w="1350" w:type="dxa"/>
            <w:tcBorders>
              <w:top w:val="nil"/>
              <w:left w:val="nil"/>
              <w:bottom w:val="single" w:sz="4" w:space="0" w:color="auto"/>
              <w:right w:val="single" w:sz="4" w:space="0" w:color="auto"/>
            </w:tcBorders>
            <w:shd w:val="clear" w:color="000000" w:fill="99CCFF"/>
            <w:noWrap/>
            <w:vAlign w:val="bottom"/>
            <w:hideMark/>
          </w:tcPr>
          <w:p w14:paraId="536F37EB"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99.91%</w:t>
            </w:r>
          </w:p>
        </w:tc>
        <w:tc>
          <w:tcPr>
            <w:tcW w:w="900" w:type="dxa"/>
            <w:tcBorders>
              <w:top w:val="nil"/>
              <w:left w:val="nil"/>
              <w:bottom w:val="single" w:sz="4" w:space="0" w:color="auto"/>
              <w:right w:val="single" w:sz="4" w:space="0" w:color="auto"/>
            </w:tcBorders>
            <w:shd w:val="clear" w:color="000000" w:fill="99CCFF"/>
            <w:noWrap/>
            <w:vAlign w:val="bottom"/>
            <w:hideMark/>
          </w:tcPr>
          <w:p w14:paraId="6CC114E6" w14:textId="77777777" w:rsidR="0064444B" w:rsidRPr="0064444B" w:rsidRDefault="0064444B" w:rsidP="0064444B">
            <w:pPr>
              <w:spacing w:after="0" w:line="240" w:lineRule="auto"/>
              <w:jc w:val="right"/>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100%</w:t>
            </w:r>
          </w:p>
        </w:tc>
        <w:tc>
          <w:tcPr>
            <w:tcW w:w="900" w:type="dxa"/>
            <w:tcBorders>
              <w:top w:val="nil"/>
              <w:left w:val="nil"/>
              <w:bottom w:val="single" w:sz="4" w:space="0" w:color="auto"/>
              <w:right w:val="single" w:sz="4" w:space="0" w:color="auto"/>
            </w:tcBorders>
            <w:shd w:val="clear" w:color="000000" w:fill="99CCFF"/>
            <w:noWrap/>
            <w:vAlign w:val="bottom"/>
            <w:hideMark/>
          </w:tcPr>
          <w:p w14:paraId="464BB64A" w14:textId="77777777" w:rsidR="0064444B" w:rsidRPr="0064444B" w:rsidRDefault="0064444B" w:rsidP="0064444B">
            <w:pPr>
              <w:spacing w:after="0" w:line="240" w:lineRule="auto"/>
              <w:rPr>
                <w:rFonts w:ascii="Arial" w:eastAsia="Times New Roman" w:hAnsi="Arial" w:cs="Arial"/>
                <w:b/>
                <w:bCs/>
                <w:color w:val="000000"/>
                <w:sz w:val="20"/>
                <w:szCs w:val="20"/>
              </w:rPr>
            </w:pPr>
            <w:r w:rsidRPr="0064444B">
              <w:rPr>
                <w:rFonts w:ascii="Arial" w:eastAsia="Times New Roman" w:hAnsi="Arial" w:cs="Arial"/>
                <w:b/>
                <w:bCs/>
                <w:color w:val="000000"/>
                <w:sz w:val="20"/>
                <w:szCs w:val="20"/>
              </w:rPr>
              <w:t xml:space="preserve">     62.00 </w:t>
            </w:r>
          </w:p>
        </w:tc>
      </w:tr>
    </w:tbl>
    <w:p w14:paraId="71925977" w14:textId="4FC780F7" w:rsidR="00EF1D27" w:rsidRDefault="00EF1D27"/>
    <w:p w14:paraId="33EDAC5E" w14:textId="70CCBA16" w:rsidR="00A5607A" w:rsidRDefault="00A5607A" w:rsidP="00A5607A">
      <w:pPr>
        <w:pStyle w:val="Title"/>
        <w:rPr>
          <w:noProof/>
        </w:rPr>
      </w:pPr>
      <w:r w:rsidRPr="76F20F6C">
        <w:rPr>
          <w:b/>
          <w:bCs/>
        </w:rPr>
        <w:lastRenderedPageBreak/>
        <w:t xml:space="preserve">Seed Mix </w:t>
      </w:r>
      <w:r w:rsidR="0127C5F8" w:rsidRPr="76F20F6C">
        <w:rPr>
          <w:b/>
          <w:bCs/>
        </w:rPr>
        <w:t xml:space="preserve">Enhancements or Substitutions       </w:t>
      </w:r>
      <w:r w:rsidRPr="76F20F6C">
        <w:rPr>
          <w:noProof/>
        </w:rPr>
        <w:t xml:space="preserve">  </w:t>
      </w:r>
    </w:p>
    <w:p w14:paraId="3FFA543C" w14:textId="7E8396B2" w:rsidR="00A5607A" w:rsidRDefault="00A5607A" w:rsidP="00A5607A">
      <w:pPr>
        <w:pStyle w:val="Title"/>
        <w:rPr>
          <w:noProof/>
          <w:sz w:val="24"/>
          <w:szCs w:val="24"/>
        </w:rPr>
      </w:pPr>
      <w:r w:rsidRPr="475E256F">
        <w:rPr>
          <w:sz w:val="24"/>
          <w:szCs w:val="24"/>
        </w:rPr>
        <w:t xml:space="preserve">List of Additional Species to Add Diversity or for Substitutions </w:t>
      </w:r>
      <w:r w:rsidR="00577147" w:rsidRPr="475E256F">
        <w:rPr>
          <w:sz w:val="24"/>
          <w:szCs w:val="24"/>
        </w:rPr>
        <w:t>of seed or plugs.</w:t>
      </w:r>
    </w:p>
    <w:p w14:paraId="7D89D3B9" w14:textId="3D9DD72D" w:rsidR="00A5607A" w:rsidRDefault="4C184D18" w:rsidP="00A5607A">
      <w:r w:rsidRPr="475E256F">
        <w:rPr>
          <w:rFonts w:ascii="Calibri Light" w:eastAsia="Calibri Light" w:hAnsi="Calibri Light" w:cs="Calibri Light"/>
          <w:b/>
          <w:bCs/>
          <w:color w:val="2F5496" w:themeColor="accent1" w:themeShade="BF"/>
          <w:sz w:val="32"/>
          <w:szCs w:val="32"/>
        </w:rPr>
        <w:t>Pollinator Plot Urban Southeast</w:t>
      </w:r>
      <w:r w:rsidRPr="475E256F">
        <w:rPr>
          <w:rFonts w:ascii="Calibri Light" w:eastAsia="Calibri Light" w:hAnsi="Calibri Light" w:cs="Calibri Light"/>
          <w:color w:val="2F5496" w:themeColor="accent1" w:themeShade="BF"/>
          <w:sz w:val="32"/>
          <w:szCs w:val="32"/>
        </w:rPr>
        <w:t xml:space="preserve"> </w:t>
      </w:r>
    </w:p>
    <w:p w14:paraId="0673AF3A" w14:textId="42D05A9D" w:rsidR="00A5607A" w:rsidRDefault="4C184D18" w:rsidP="00A5607A">
      <w:r w:rsidRPr="475E256F">
        <w:rPr>
          <w:rFonts w:ascii="Calibri" w:eastAsia="Calibri" w:hAnsi="Calibri" w:cs="Calibri"/>
        </w:rPr>
        <w:t xml:space="preserve">Updated 11-10-2020 </w:t>
      </w:r>
    </w:p>
    <w:p w14:paraId="275CFBB3" w14:textId="0B97CF4F" w:rsidR="00A5607A" w:rsidRDefault="4C184D18" w:rsidP="00A5607A">
      <w:r w:rsidRPr="475E256F">
        <w:rPr>
          <w:rFonts w:ascii="Calibri Light" w:eastAsia="Calibri Light" w:hAnsi="Calibri Light" w:cs="Calibri Light"/>
          <w:b/>
          <w:bCs/>
          <w:color w:val="2F5496" w:themeColor="accent1" w:themeShade="BF"/>
          <w:sz w:val="26"/>
          <w:szCs w:val="26"/>
        </w:rPr>
        <w:t>Grasses:</w:t>
      </w:r>
      <w:r w:rsidRPr="475E256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130"/>
      </w:tblGrid>
      <w:tr w:rsidR="475E256F" w14:paraId="4792F92C" w14:textId="77777777" w:rsidTr="531E22E8">
        <w:trPr>
          <w:trHeight w:val="495"/>
        </w:trPr>
        <w:tc>
          <w:tcPr>
            <w:tcW w:w="3765" w:type="dxa"/>
            <w:tcBorders>
              <w:top w:val="single" w:sz="8" w:space="0" w:color="666666"/>
              <w:left w:val="single" w:sz="8" w:space="0" w:color="666666"/>
              <w:bottom w:val="single" w:sz="12" w:space="0" w:color="666666"/>
              <w:right w:val="single" w:sz="8" w:space="0" w:color="666666"/>
            </w:tcBorders>
          </w:tcPr>
          <w:p w14:paraId="293DBB8E" w14:textId="4014C930" w:rsidR="475E256F" w:rsidRDefault="475E256F" w:rsidP="00D40607">
            <w:pPr>
              <w:spacing w:after="0"/>
            </w:pPr>
            <w:r w:rsidRPr="475E256F">
              <w:rPr>
                <w:rFonts w:ascii="Calibri Light" w:eastAsia="Calibri Light" w:hAnsi="Calibri Light" w:cs="Calibri Light"/>
                <w:b/>
                <w:bCs/>
                <w:sz w:val="24"/>
                <w:szCs w:val="24"/>
              </w:rPr>
              <w:t xml:space="preserve">Scientific Name </w:t>
            </w:r>
          </w:p>
        </w:tc>
        <w:tc>
          <w:tcPr>
            <w:tcW w:w="5130" w:type="dxa"/>
            <w:tcBorders>
              <w:top w:val="single" w:sz="8" w:space="0" w:color="666666"/>
              <w:left w:val="single" w:sz="8" w:space="0" w:color="666666"/>
              <w:bottom w:val="single" w:sz="12" w:space="0" w:color="666666"/>
              <w:right w:val="single" w:sz="8" w:space="0" w:color="666666"/>
            </w:tcBorders>
          </w:tcPr>
          <w:p w14:paraId="17E197E3" w14:textId="0F3CA2A2" w:rsidR="475E256F" w:rsidRDefault="475E256F" w:rsidP="00D40607">
            <w:pPr>
              <w:spacing w:after="0"/>
            </w:pPr>
            <w:r w:rsidRPr="475E256F">
              <w:rPr>
                <w:rFonts w:ascii="Calibri Light" w:eastAsia="Calibri Light" w:hAnsi="Calibri Light" w:cs="Calibri Light"/>
                <w:b/>
                <w:bCs/>
                <w:sz w:val="24"/>
                <w:szCs w:val="24"/>
              </w:rPr>
              <w:t xml:space="preserve">Common Name </w:t>
            </w:r>
          </w:p>
        </w:tc>
      </w:tr>
      <w:tr w:rsidR="475E256F" w14:paraId="24BFAAD2" w14:textId="77777777" w:rsidTr="531E22E8">
        <w:trPr>
          <w:trHeight w:val="270"/>
        </w:trPr>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79D7AB9C" w14:textId="1F9EEE71" w:rsidR="475E256F" w:rsidRPr="00AB76D8" w:rsidRDefault="475E256F" w:rsidP="00D40607">
            <w:pPr>
              <w:spacing w:after="0"/>
            </w:pPr>
            <w:r w:rsidRPr="00AB76D8">
              <w:rPr>
                <w:rFonts w:ascii="Calibri Light" w:eastAsia="Calibri Light" w:hAnsi="Calibri Light" w:cs="Calibri Light"/>
                <w:i/>
                <w:iCs/>
                <w:sz w:val="24"/>
                <w:szCs w:val="24"/>
              </w:rPr>
              <w:t>Andropogon gerardii</w:t>
            </w:r>
            <w:r w:rsidRPr="00AB76D8">
              <w:rPr>
                <w:rFonts w:ascii="Calibri Light" w:eastAsia="Calibri Light" w:hAnsi="Calibri Light" w:cs="Calibri Light"/>
                <w:b/>
                <w:bCs/>
                <w:sz w:val="24"/>
                <w:szCs w:val="24"/>
              </w:rPr>
              <w:t xml:space="preserve"> </w:t>
            </w:r>
          </w:p>
        </w:tc>
        <w:tc>
          <w:tcPr>
            <w:tcW w:w="5130" w:type="dxa"/>
            <w:tcBorders>
              <w:top w:val="single" w:sz="12" w:space="0" w:color="666666"/>
              <w:left w:val="single" w:sz="8" w:space="0" w:color="666666"/>
              <w:bottom w:val="single" w:sz="8" w:space="0" w:color="666666"/>
              <w:right w:val="single" w:sz="8" w:space="0" w:color="666666"/>
            </w:tcBorders>
            <w:shd w:val="clear" w:color="auto" w:fill="CCCCCC"/>
          </w:tcPr>
          <w:p w14:paraId="144B6F60" w14:textId="624BCAE0" w:rsidR="475E256F" w:rsidRDefault="475E256F" w:rsidP="00D40607">
            <w:pPr>
              <w:spacing w:after="0"/>
            </w:pPr>
            <w:r w:rsidRPr="475E256F">
              <w:rPr>
                <w:rFonts w:ascii="Calibri Light" w:eastAsia="Calibri Light" w:hAnsi="Calibri Light" w:cs="Calibri Light"/>
                <w:color w:val="000000" w:themeColor="text1"/>
                <w:sz w:val="24"/>
                <w:szCs w:val="24"/>
              </w:rPr>
              <w:t xml:space="preserve">Big Bluestem </w:t>
            </w:r>
          </w:p>
        </w:tc>
      </w:tr>
      <w:tr w:rsidR="475E256F" w14:paraId="69B25715"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tcPr>
          <w:p w14:paraId="266D0C9E" w14:textId="3A31AD2C" w:rsidR="475E256F" w:rsidRPr="00AB76D8" w:rsidRDefault="475E256F" w:rsidP="00D40607">
            <w:pPr>
              <w:spacing w:after="0"/>
            </w:pPr>
            <w:proofErr w:type="spellStart"/>
            <w:r w:rsidRPr="00AB76D8">
              <w:rPr>
                <w:rFonts w:ascii="Calibri" w:eastAsia="Calibri" w:hAnsi="Calibri" w:cs="Calibri"/>
                <w:i/>
                <w:iCs/>
              </w:rPr>
              <w:t>Bouteloua</w:t>
            </w:r>
            <w:proofErr w:type="spellEnd"/>
            <w:r w:rsidRPr="00AB76D8">
              <w:rPr>
                <w:rFonts w:ascii="Calibri" w:eastAsia="Calibri" w:hAnsi="Calibri" w:cs="Calibri"/>
                <w:i/>
                <w:iCs/>
              </w:rPr>
              <w:t> </w:t>
            </w:r>
            <w:proofErr w:type="spellStart"/>
            <w:r w:rsidRPr="00AB76D8">
              <w:rPr>
                <w:rFonts w:ascii="Calibri" w:eastAsia="Calibri" w:hAnsi="Calibri" w:cs="Calibri"/>
                <w:i/>
                <w:iCs/>
              </w:rPr>
              <w:t>hirsuta</w:t>
            </w:r>
            <w:proofErr w:type="spellEnd"/>
            <w:r w:rsidRPr="00AB76D8">
              <w:rPr>
                <w:rFonts w:ascii="Calibri" w:eastAsia="Calibri" w:hAnsi="Calibri" w:cs="Calibri"/>
                <w:i/>
                <w:iCs/>
              </w:rPr>
              <w:t>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40E02AF3" w14:textId="2729C902" w:rsidR="475E256F" w:rsidRDefault="475E256F" w:rsidP="00D40607">
            <w:pPr>
              <w:spacing w:after="0"/>
            </w:pPr>
            <w:r w:rsidRPr="475E256F">
              <w:rPr>
                <w:rFonts w:ascii="Calibri" w:eastAsia="Calibri" w:hAnsi="Calibri" w:cs="Calibri"/>
                <w:color w:val="000000" w:themeColor="text1"/>
              </w:rPr>
              <w:t xml:space="preserve">Hairy Grama </w:t>
            </w:r>
          </w:p>
        </w:tc>
      </w:tr>
      <w:tr w:rsidR="475E256F" w14:paraId="62ABE85F"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7235A023" w14:textId="6B34E7B9" w:rsidR="475E256F" w:rsidRPr="00AB76D8" w:rsidRDefault="475E256F" w:rsidP="00D40607">
            <w:pPr>
              <w:spacing w:after="0"/>
            </w:pPr>
            <w:r w:rsidRPr="00AB76D8">
              <w:rPr>
                <w:rFonts w:ascii="Calibri" w:eastAsia="Calibri" w:hAnsi="Calibri" w:cs="Calibri"/>
                <w:i/>
                <w:iCs/>
              </w:rPr>
              <w:t>Elymus </w:t>
            </w:r>
            <w:proofErr w:type="spellStart"/>
            <w:r w:rsidRPr="00AB76D8">
              <w:rPr>
                <w:rFonts w:ascii="Calibri" w:eastAsia="Calibri" w:hAnsi="Calibri" w:cs="Calibri"/>
                <w:i/>
                <w:iCs/>
              </w:rPr>
              <w:t>riparious</w:t>
            </w:r>
            <w:proofErr w:type="spellEnd"/>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735EF205" w14:textId="0A3836D6" w:rsidR="475E256F" w:rsidRDefault="475E256F" w:rsidP="00D40607">
            <w:pPr>
              <w:spacing w:after="0"/>
            </w:pPr>
            <w:r w:rsidRPr="475E256F">
              <w:rPr>
                <w:rFonts w:ascii="Calibri" w:eastAsia="Calibri" w:hAnsi="Calibri" w:cs="Calibri"/>
                <w:color w:val="000000" w:themeColor="text1"/>
              </w:rPr>
              <w:t xml:space="preserve">Riverbank Wild Rye </w:t>
            </w:r>
          </w:p>
        </w:tc>
      </w:tr>
      <w:tr w:rsidR="475E256F" w14:paraId="19589625"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tcPr>
          <w:p w14:paraId="623B0F23" w14:textId="66DD33E3" w:rsidR="475E256F" w:rsidRPr="00AB76D8" w:rsidRDefault="475E256F" w:rsidP="00D40607">
            <w:pPr>
              <w:spacing w:after="0"/>
            </w:pPr>
            <w:r w:rsidRPr="00AB76D8">
              <w:rPr>
                <w:rFonts w:ascii="Calibri" w:eastAsia="Calibri" w:hAnsi="Calibri" w:cs="Calibri"/>
                <w:i/>
                <w:iCs/>
              </w:rPr>
              <w:t>Elymus </w:t>
            </w:r>
            <w:proofErr w:type="spellStart"/>
            <w:r w:rsidRPr="00AB76D8">
              <w:rPr>
                <w:rFonts w:ascii="Calibri" w:eastAsia="Calibri" w:hAnsi="Calibri" w:cs="Calibri"/>
                <w:i/>
                <w:iCs/>
              </w:rPr>
              <w:t>villosus</w:t>
            </w:r>
            <w:proofErr w:type="spellEnd"/>
            <w:r w:rsidRPr="00AB76D8">
              <w:rPr>
                <w:rFonts w:ascii="Calibri" w:eastAsia="Calibri" w:hAnsi="Calibri" w:cs="Calibri"/>
                <w:i/>
                <w:iCs/>
              </w:rPr>
              <w:t>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5CF340ED" w14:textId="1121A9F6" w:rsidR="475E256F" w:rsidRDefault="475E256F" w:rsidP="00D40607">
            <w:pPr>
              <w:spacing w:after="0"/>
            </w:pPr>
            <w:r w:rsidRPr="475E256F">
              <w:rPr>
                <w:rFonts w:ascii="Calibri" w:eastAsia="Calibri" w:hAnsi="Calibri" w:cs="Calibri"/>
                <w:color w:val="000000" w:themeColor="text1"/>
              </w:rPr>
              <w:t xml:space="preserve">Downy Wild Rye </w:t>
            </w:r>
          </w:p>
        </w:tc>
      </w:tr>
      <w:tr w:rsidR="475E256F" w14:paraId="221C4FB4"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06FBBABB" w14:textId="37B12900" w:rsidR="475E256F" w:rsidRPr="00AB76D8" w:rsidRDefault="475E256F" w:rsidP="00D40607">
            <w:pPr>
              <w:spacing w:after="0"/>
            </w:pPr>
            <w:proofErr w:type="spellStart"/>
            <w:r w:rsidRPr="00AB76D8">
              <w:rPr>
                <w:rFonts w:ascii="Calibri" w:eastAsia="Calibri" w:hAnsi="Calibri" w:cs="Calibri"/>
                <w:i/>
                <w:iCs/>
              </w:rPr>
              <w:t>Hesperostipa</w:t>
            </w:r>
            <w:proofErr w:type="spellEnd"/>
            <w:r w:rsidRPr="00AB76D8">
              <w:rPr>
                <w:rFonts w:ascii="Calibri" w:eastAsia="Calibri" w:hAnsi="Calibri" w:cs="Calibri"/>
                <w:i/>
                <w:iCs/>
              </w:rPr>
              <w:t> </w:t>
            </w:r>
            <w:proofErr w:type="spellStart"/>
            <w:r w:rsidRPr="00AB76D8">
              <w:rPr>
                <w:rFonts w:ascii="Calibri" w:eastAsia="Calibri" w:hAnsi="Calibri" w:cs="Calibri"/>
                <w:i/>
                <w:iCs/>
              </w:rPr>
              <w:t>spartea</w:t>
            </w:r>
            <w:proofErr w:type="spellEnd"/>
            <w:r w:rsidRPr="00AB76D8">
              <w:rPr>
                <w:rFonts w:ascii="Calibri" w:eastAsia="Calibri" w:hAnsi="Calibri" w:cs="Calibri"/>
                <w:i/>
                <w:iCs/>
              </w:rPr>
              <w:t>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42D60606" w14:textId="26727E40" w:rsidR="475E256F" w:rsidRDefault="475E256F" w:rsidP="00D40607">
            <w:pPr>
              <w:spacing w:after="0"/>
            </w:pPr>
            <w:r w:rsidRPr="475E256F">
              <w:rPr>
                <w:rFonts w:ascii="Calibri" w:eastAsia="Calibri" w:hAnsi="Calibri" w:cs="Calibri"/>
                <w:color w:val="000000" w:themeColor="text1"/>
              </w:rPr>
              <w:t xml:space="preserve">Porcupine Grass </w:t>
            </w:r>
          </w:p>
        </w:tc>
      </w:tr>
      <w:tr w:rsidR="475E256F" w14:paraId="0F3C0269" w14:textId="77777777" w:rsidTr="531E22E8">
        <w:trPr>
          <w:trHeight w:val="210"/>
        </w:trPr>
        <w:tc>
          <w:tcPr>
            <w:tcW w:w="3765" w:type="dxa"/>
            <w:tcBorders>
              <w:top w:val="single" w:sz="8" w:space="0" w:color="666666"/>
              <w:left w:val="single" w:sz="8" w:space="0" w:color="666666"/>
              <w:bottom w:val="single" w:sz="8" w:space="0" w:color="666666"/>
              <w:right w:val="single" w:sz="8" w:space="0" w:color="666666"/>
            </w:tcBorders>
          </w:tcPr>
          <w:p w14:paraId="6317762C" w14:textId="4AE98193" w:rsidR="475E256F" w:rsidRPr="00AB76D8" w:rsidRDefault="475E256F" w:rsidP="00D40607">
            <w:pPr>
              <w:spacing w:after="0"/>
            </w:pPr>
            <w:proofErr w:type="spellStart"/>
            <w:r w:rsidRPr="00AB76D8">
              <w:rPr>
                <w:rFonts w:ascii="Calibri" w:eastAsia="Calibri" w:hAnsi="Calibri" w:cs="Calibri"/>
                <w:i/>
                <w:iCs/>
              </w:rPr>
              <w:t>Sorghastrum</w:t>
            </w:r>
            <w:proofErr w:type="spellEnd"/>
            <w:r w:rsidRPr="00AB76D8">
              <w:rPr>
                <w:rFonts w:ascii="Calibri" w:eastAsia="Calibri" w:hAnsi="Calibri" w:cs="Calibri"/>
                <w:i/>
                <w:iCs/>
              </w:rPr>
              <w:t xml:space="preserve"> nutans</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7F26037E" w14:textId="271B3683" w:rsidR="475E256F" w:rsidRDefault="475E256F" w:rsidP="00D40607">
            <w:pPr>
              <w:spacing w:after="0"/>
            </w:pPr>
            <w:r w:rsidRPr="475E256F">
              <w:rPr>
                <w:rFonts w:ascii="Calibri" w:eastAsia="Calibri" w:hAnsi="Calibri" w:cs="Calibri"/>
                <w:color w:val="000000" w:themeColor="text1"/>
              </w:rPr>
              <w:t xml:space="preserve">Indian Grass </w:t>
            </w:r>
          </w:p>
        </w:tc>
      </w:tr>
    </w:tbl>
    <w:p w14:paraId="279DE129" w14:textId="77777777" w:rsidR="00D40607" w:rsidRDefault="00D40607" w:rsidP="00A5607A"/>
    <w:p w14:paraId="33283507" w14:textId="5D1C7413" w:rsidR="00A5607A" w:rsidRDefault="4C184D18" w:rsidP="00A5607A">
      <w:r w:rsidRPr="475E256F">
        <w:rPr>
          <w:rFonts w:ascii="Calibri Light" w:eastAsia="Calibri Light" w:hAnsi="Calibri Light" w:cs="Calibri Light"/>
          <w:b/>
          <w:bCs/>
          <w:color w:val="2F5496" w:themeColor="accent1" w:themeShade="BF"/>
          <w:sz w:val="26"/>
          <w:szCs w:val="26"/>
        </w:rPr>
        <w:t>Forbs:</w:t>
      </w:r>
      <w:r w:rsidRPr="475E256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130"/>
      </w:tblGrid>
      <w:tr w:rsidR="475E256F" w14:paraId="090E11E1" w14:textId="77777777" w:rsidTr="475E256F">
        <w:trPr>
          <w:trHeight w:val="375"/>
        </w:trPr>
        <w:tc>
          <w:tcPr>
            <w:tcW w:w="3765" w:type="dxa"/>
            <w:tcBorders>
              <w:top w:val="single" w:sz="8" w:space="0" w:color="666666"/>
              <w:left w:val="single" w:sz="8" w:space="0" w:color="666666"/>
              <w:bottom w:val="single" w:sz="12" w:space="0" w:color="666666"/>
              <w:right w:val="single" w:sz="8" w:space="0" w:color="666666"/>
            </w:tcBorders>
          </w:tcPr>
          <w:p w14:paraId="5A80BE3B" w14:textId="7E17A691" w:rsidR="475E256F" w:rsidRDefault="475E256F" w:rsidP="00D40607">
            <w:pPr>
              <w:spacing w:after="0"/>
            </w:pPr>
            <w:r w:rsidRPr="475E256F">
              <w:rPr>
                <w:rFonts w:ascii="Calibri Light" w:eastAsia="Calibri Light" w:hAnsi="Calibri Light" w:cs="Calibri Light"/>
                <w:b/>
                <w:bCs/>
                <w:sz w:val="24"/>
                <w:szCs w:val="24"/>
              </w:rPr>
              <w:t xml:space="preserve">Scientific Name </w:t>
            </w:r>
          </w:p>
        </w:tc>
        <w:tc>
          <w:tcPr>
            <w:tcW w:w="5130" w:type="dxa"/>
            <w:tcBorders>
              <w:top w:val="single" w:sz="8" w:space="0" w:color="666666"/>
              <w:left w:val="single" w:sz="8" w:space="0" w:color="666666"/>
              <w:bottom w:val="single" w:sz="12" w:space="0" w:color="666666"/>
              <w:right w:val="single" w:sz="8" w:space="0" w:color="666666"/>
            </w:tcBorders>
          </w:tcPr>
          <w:p w14:paraId="66FFC136" w14:textId="472496EA" w:rsidR="475E256F" w:rsidRDefault="475E256F" w:rsidP="00D40607">
            <w:pPr>
              <w:spacing w:after="0"/>
            </w:pPr>
            <w:r w:rsidRPr="475E256F">
              <w:rPr>
                <w:rFonts w:ascii="Calibri Light" w:eastAsia="Calibri Light" w:hAnsi="Calibri Light" w:cs="Calibri Light"/>
                <w:b/>
                <w:bCs/>
                <w:sz w:val="24"/>
                <w:szCs w:val="24"/>
              </w:rPr>
              <w:t xml:space="preserve">Common Name </w:t>
            </w:r>
          </w:p>
        </w:tc>
      </w:tr>
      <w:tr w:rsidR="475E256F" w14:paraId="7630425D" w14:textId="77777777" w:rsidTr="475E256F">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50F8A81A" w14:textId="118E2B0B" w:rsidR="475E256F" w:rsidRPr="00AB76D8" w:rsidRDefault="475E256F" w:rsidP="00D40607">
            <w:pPr>
              <w:spacing w:after="0"/>
            </w:pPr>
            <w:r w:rsidRPr="00AB76D8">
              <w:rPr>
                <w:rFonts w:ascii="Calibri" w:eastAsia="Calibri" w:hAnsi="Calibri" w:cs="Calibri"/>
                <w:i/>
                <w:iCs/>
              </w:rPr>
              <w:t xml:space="preserve">Agastache </w:t>
            </w:r>
            <w:proofErr w:type="spellStart"/>
            <w:r w:rsidRPr="00AB76D8">
              <w:rPr>
                <w:rFonts w:ascii="Calibri" w:eastAsia="Calibri" w:hAnsi="Calibri" w:cs="Calibri"/>
                <w:i/>
                <w:iCs/>
              </w:rPr>
              <w:t>scrophulariaefolia</w:t>
            </w:r>
            <w:proofErr w:type="spellEnd"/>
            <w:r w:rsidRPr="00AB76D8">
              <w:rPr>
                <w:rFonts w:ascii="Calibri" w:eastAsia="Calibri" w:hAnsi="Calibri" w:cs="Calibri"/>
                <w:i/>
                <w:iCs/>
              </w:rPr>
              <w:t xml:space="preserve"> </w:t>
            </w:r>
            <w:r w:rsidRPr="00AB76D8">
              <w:rPr>
                <w:rFonts w:ascii="Calibri" w:eastAsia="Calibri" w:hAnsi="Calibri" w:cs="Calibri"/>
                <w:b/>
                <w:bCs/>
              </w:rPr>
              <w:t xml:space="preserve"> </w:t>
            </w:r>
          </w:p>
        </w:tc>
        <w:tc>
          <w:tcPr>
            <w:tcW w:w="5130" w:type="dxa"/>
            <w:tcBorders>
              <w:top w:val="single" w:sz="12" w:space="0" w:color="666666"/>
              <w:left w:val="single" w:sz="8" w:space="0" w:color="666666"/>
              <w:bottom w:val="single" w:sz="8" w:space="0" w:color="666666"/>
              <w:right w:val="single" w:sz="8" w:space="0" w:color="666666"/>
            </w:tcBorders>
            <w:shd w:val="clear" w:color="auto" w:fill="CCCCCC"/>
          </w:tcPr>
          <w:p w14:paraId="79D36889" w14:textId="202CB790" w:rsidR="475E256F" w:rsidRDefault="475E256F" w:rsidP="00D40607">
            <w:pPr>
              <w:spacing w:after="0"/>
            </w:pPr>
            <w:r w:rsidRPr="475E256F">
              <w:rPr>
                <w:rFonts w:ascii="Calibri" w:eastAsia="Calibri" w:hAnsi="Calibri" w:cs="Calibri"/>
                <w:color w:val="404040" w:themeColor="text1" w:themeTint="BF"/>
              </w:rPr>
              <w:t xml:space="preserve">Purple Giant Hyssop </w:t>
            </w:r>
          </w:p>
        </w:tc>
      </w:tr>
      <w:tr w:rsidR="475E256F" w14:paraId="41F3577E"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6DAF8A41" w14:textId="4EC7D18B" w:rsidR="475E256F" w:rsidRPr="00AB76D8" w:rsidRDefault="475E256F" w:rsidP="00D40607">
            <w:pPr>
              <w:spacing w:after="0"/>
            </w:pPr>
            <w:r w:rsidRPr="00AB76D8">
              <w:rPr>
                <w:rFonts w:ascii="Calibri" w:eastAsia="Calibri" w:hAnsi="Calibri" w:cs="Calibri"/>
                <w:i/>
                <w:iCs/>
              </w:rPr>
              <w:t xml:space="preserve">Allium canadense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08CB3922" w14:textId="77C5DA03" w:rsidR="475E256F" w:rsidRDefault="475E256F" w:rsidP="00D40607">
            <w:pPr>
              <w:spacing w:after="0"/>
            </w:pPr>
            <w:r w:rsidRPr="475E256F">
              <w:rPr>
                <w:rFonts w:ascii="Calibri" w:eastAsia="Calibri" w:hAnsi="Calibri" w:cs="Calibri"/>
                <w:color w:val="404040" w:themeColor="text1" w:themeTint="BF"/>
              </w:rPr>
              <w:t xml:space="preserve">Wild Garlic </w:t>
            </w:r>
          </w:p>
        </w:tc>
      </w:tr>
      <w:tr w:rsidR="475E256F" w14:paraId="4F65D4F1"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3F7A3906" w14:textId="647657B7" w:rsidR="475E256F" w:rsidRPr="00AB76D8" w:rsidRDefault="475E256F" w:rsidP="00D40607">
            <w:pPr>
              <w:spacing w:after="0"/>
            </w:pPr>
            <w:r w:rsidRPr="00AB76D8">
              <w:rPr>
                <w:rFonts w:ascii="Calibri" w:eastAsia="Calibri" w:hAnsi="Calibri" w:cs="Calibri"/>
                <w:i/>
                <w:iCs/>
              </w:rPr>
              <w:t xml:space="preserve">Asclepias </w:t>
            </w:r>
            <w:proofErr w:type="spellStart"/>
            <w:r w:rsidRPr="00AB76D8">
              <w:rPr>
                <w:rFonts w:ascii="Calibri" w:eastAsia="Calibri" w:hAnsi="Calibri" w:cs="Calibri"/>
                <w:i/>
                <w:iCs/>
              </w:rPr>
              <w:t>verticillata</w:t>
            </w:r>
            <w:proofErr w:type="spellEnd"/>
            <w:r w:rsidRPr="00AB76D8">
              <w:rPr>
                <w:rFonts w:ascii="Calibri" w:eastAsia="Calibri" w:hAnsi="Calibri" w:cs="Calibri"/>
                <w:i/>
                <w:iCs/>
              </w:rPr>
              <w:t xml:space="preserve">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4A474B8D" w14:textId="2788AFA1" w:rsidR="475E256F" w:rsidRDefault="475E256F" w:rsidP="00D40607">
            <w:pPr>
              <w:spacing w:after="0"/>
            </w:pPr>
            <w:r w:rsidRPr="475E256F">
              <w:rPr>
                <w:rFonts w:ascii="Calibri" w:eastAsia="Calibri" w:hAnsi="Calibri" w:cs="Calibri"/>
                <w:color w:val="404040" w:themeColor="text1" w:themeTint="BF"/>
              </w:rPr>
              <w:t xml:space="preserve">Whorled Milkweed </w:t>
            </w:r>
          </w:p>
        </w:tc>
      </w:tr>
      <w:tr w:rsidR="475E256F" w14:paraId="131BCA3B"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23F18473" w14:textId="11D9FCF3" w:rsidR="475E256F" w:rsidRPr="00AB76D8" w:rsidRDefault="475E256F" w:rsidP="00D40607">
            <w:pPr>
              <w:spacing w:after="0"/>
            </w:pPr>
            <w:proofErr w:type="spellStart"/>
            <w:r w:rsidRPr="00AB76D8">
              <w:rPr>
                <w:rFonts w:ascii="Calibri" w:eastAsia="Calibri" w:hAnsi="Calibri" w:cs="Calibri"/>
                <w:i/>
                <w:iCs/>
              </w:rPr>
              <w:t>Boltonia</w:t>
            </w:r>
            <w:proofErr w:type="spellEnd"/>
            <w:r w:rsidRPr="00AB76D8">
              <w:rPr>
                <w:rFonts w:ascii="Calibri" w:eastAsia="Calibri" w:hAnsi="Calibri" w:cs="Calibri"/>
                <w:i/>
                <w:iCs/>
              </w:rPr>
              <w:t xml:space="preserve"> </w:t>
            </w:r>
            <w:proofErr w:type="spellStart"/>
            <w:r w:rsidRPr="00AB76D8">
              <w:rPr>
                <w:rFonts w:ascii="Calibri" w:eastAsia="Calibri" w:hAnsi="Calibri" w:cs="Calibri"/>
                <w:i/>
                <w:iCs/>
              </w:rPr>
              <w:t>asteroides</w:t>
            </w:r>
            <w:proofErr w:type="spellEnd"/>
            <w:r w:rsidRPr="00AB76D8">
              <w:rPr>
                <w:rFonts w:ascii="Calibri" w:eastAsia="Calibri" w:hAnsi="Calibri" w:cs="Calibri"/>
                <w:i/>
                <w:iCs/>
              </w:rPr>
              <w:t xml:space="preserve"> </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44EE78A2" w14:textId="32834459" w:rsidR="475E256F" w:rsidRDefault="475E256F" w:rsidP="00D40607">
            <w:pPr>
              <w:spacing w:after="0"/>
            </w:pPr>
            <w:r w:rsidRPr="475E256F">
              <w:rPr>
                <w:rFonts w:ascii="Calibri" w:eastAsia="Calibri" w:hAnsi="Calibri" w:cs="Calibri"/>
                <w:color w:val="404040" w:themeColor="text1" w:themeTint="BF"/>
              </w:rPr>
              <w:t xml:space="preserve">False Aster </w:t>
            </w:r>
          </w:p>
        </w:tc>
      </w:tr>
      <w:tr w:rsidR="475E256F" w14:paraId="51EEA11B"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A94D208" w14:textId="6DB79386" w:rsidR="475E256F" w:rsidRPr="00AB76D8" w:rsidRDefault="475E256F" w:rsidP="00D40607">
            <w:pPr>
              <w:spacing w:after="0"/>
            </w:pPr>
            <w:r w:rsidRPr="00AB76D8">
              <w:rPr>
                <w:rFonts w:ascii="Calibri" w:eastAsia="Calibri" w:hAnsi="Calibri" w:cs="Calibri"/>
                <w:i/>
                <w:iCs/>
              </w:rPr>
              <w:t>Chamerion angustifolium</w:t>
            </w:r>
            <w:r w:rsidRPr="00AB76D8">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2C631FDC" w14:textId="47A9D303" w:rsidR="475E256F" w:rsidRDefault="475E256F" w:rsidP="00D40607">
            <w:pPr>
              <w:spacing w:after="0"/>
            </w:pPr>
            <w:r w:rsidRPr="475E256F">
              <w:rPr>
                <w:rFonts w:ascii="Calibri" w:eastAsia="Calibri" w:hAnsi="Calibri" w:cs="Calibri"/>
                <w:color w:val="404040" w:themeColor="text1" w:themeTint="BF"/>
              </w:rPr>
              <w:t xml:space="preserve">Fireweed </w:t>
            </w:r>
          </w:p>
        </w:tc>
      </w:tr>
      <w:tr w:rsidR="475E256F" w14:paraId="2A6C92D1"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43CF3371" w14:textId="1BF539CD" w:rsidR="475E256F" w:rsidRDefault="475E256F" w:rsidP="00D40607">
            <w:pPr>
              <w:spacing w:after="0"/>
            </w:pPr>
            <w:r w:rsidRPr="475E256F">
              <w:rPr>
                <w:rFonts w:ascii="Calibri" w:eastAsia="Calibri" w:hAnsi="Calibri" w:cs="Calibri"/>
                <w:i/>
                <w:iCs/>
              </w:rPr>
              <w:t xml:space="preserve">Chelone glabra </w:t>
            </w:r>
          </w:p>
        </w:tc>
        <w:tc>
          <w:tcPr>
            <w:tcW w:w="5130" w:type="dxa"/>
            <w:tcBorders>
              <w:top w:val="single" w:sz="8" w:space="0" w:color="666666"/>
              <w:left w:val="single" w:sz="8" w:space="0" w:color="666666"/>
              <w:bottom w:val="single" w:sz="8" w:space="0" w:color="666666"/>
              <w:right w:val="single" w:sz="8" w:space="0" w:color="666666"/>
            </w:tcBorders>
          </w:tcPr>
          <w:p w14:paraId="2D84EA44" w14:textId="5998179A" w:rsidR="475E256F" w:rsidRDefault="475E256F" w:rsidP="00D40607">
            <w:pPr>
              <w:spacing w:after="0"/>
            </w:pPr>
            <w:r w:rsidRPr="475E256F">
              <w:rPr>
                <w:rFonts w:ascii="Calibri" w:eastAsia="Calibri" w:hAnsi="Calibri" w:cs="Calibri"/>
                <w:color w:val="404040" w:themeColor="text1" w:themeTint="BF"/>
              </w:rPr>
              <w:t xml:space="preserve">White Turtlehead </w:t>
            </w:r>
          </w:p>
        </w:tc>
      </w:tr>
      <w:tr w:rsidR="475E256F" w14:paraId="5D3FB54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54EC3EF" w14:textId="72D40B99" w:rsidR="475E256F" w:rsidRDefault="475E256F" w:rsidP="00D40607">
            <w:pPr>
              <w:spacing w:after="0"/>
            </w:pPr>
            <w:proofErr w:type="spellStart"/>
            <w:r w:rsidRPr="475E256F">
              <w:rPr>
                <w:rFonts w:ascii="Calibri" w:eastAsia="Calibri" w:hAnsi="Calibri" w:cs="Calibri"/>
                <w:i/>
                <w:iCs/>
                <w:color w:val="000000" w:themeColor="text1"/>
              </w:rPr>
              <w:t>Doellingeria</w:t>
            </w:r>
            <w:proofErr w:type="spellEnd"/>
            <w:r w:rsidRPr="475E256F">
              <w:rPr>
                <w:rFonts w:ascii="Calibri" w:eastAsia="Calibri" w:hAnsi="Calibri" w:cs="Calibri"/>
                <w:i/>
                <w:iCs/>
                <w:color w:val="000000" w:themeColor="text1"/>
              </w:rPr>
              <w:t xml:space="preserve"> </w:t>
            </w:r>
            <w:proofErr w:type="spellStart"/>
            <w:r w:rsidRPr="475E256F">
              <w:rPr>
                <w:rFonts w:ascii="Calibri" w:eastAsia="Calibri" w:hAnsi="Calibri" w:cs="Calibri"/>
                <w:i/>
                <w:iCs/>
                <w:color w:val="000000" w:themeColor="text1"/>
              </w:rPr>
              <w:t>umbellata</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055103BB" w14:textId="3C58ACF8" w:rsidR="475E256F" w:rsidRDefault="475E256F" w:rsidP="00D40607">
            <w:pPr>
              <w:spacing w:after="0"/>
            </w:pPr>
            <w:r w:rsidRPr="475E256F">
              <w:rPr>
                <w:rFonts w:ascii="Calibri" w:eastAsia="Calibri" w:hAnsi="Calibri" w:cs="Calibri"/>
                <w:color w:val="404040" w:themeColor="text1" w:themeTint="BF"/>
              </w:rPr>
              <w:t xml:space="preserve">Flat‐topped Aster </w:t>
            </w:r>
          </w:p>
        </w:tc>
      </w:tr>
      <w:tr w:rsidR="475E256F" w14:paraId="0A76E1FB"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6C61E896" w14:textId="6D328B90" w:rsidR="475E256F" w:rsidRDefault="475E256F" w:rsidP="00D40607">
            <w:pPr>
              <w:spacing w:after="0"/>
            </w:pPr>
            <w:proofErr w:type="spellStart"/>
            <w:r w:rsidRPr="475E256F">
              <w:rPr>
                <w:rFonts w:ascii="Calibri" w:eastAsia="Calibri" w:hAnsi="Calibri" w:cs="Calibri"/>
                <w:i/>
                <w:iCs/>
              </w:rPr>
              <w:t>Drymocallis</w:t>
            </w:r>
            <w:proofErr w:type="spellEnd"/>
            <w:r w:rsidRPr="475E256F">
              <w:rPr>
                <w:rFonts w:ascii="Calibri" w:eastAsia="Calibri" w:hAnsi="Calibri" w:cs="Calibri"/>
                <w:i/>
                <w:iCs/>
              </w:rPr>
              <w:t xml:space="preserve"> arguta</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43C53C79" w14:textId="30917F1C" w:rsidR="475E256F" w:rsidRDefault="475E256F" w:rsidP="00D40607">
            <w:pPr>
              <w:spacing w:after="0"/>
            </w:pPr>
            <w:r w:rsidRPr="475E256F">
              <w:rPr>
                <w:rFonts w:ascii="Calibri" w:eastAsia="Calibri" w:hAnsi="Calibri" w:cs="Calibri"/>
                <w:color w:val="404040" w:themeColor="text1" w:themeTint="BF"/>
              </w:rPr>
              <w:t xml:space="preserve">Tall Cinquefoil </w:t>
            </w:r>
          </w:p>
        </w:tc>
      </w:tr>
      <w:tr w:rsidR="475E256F" w14:paraId="2828A1FF"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FD8559D" w14:textId="77DACECD" w:rsidR="475E256F" w:rsidRDefault="475E256F" w:rsidP="00D40607">
            <w:pPr>
              <w:spacing w:after="0"/>
            </w:pPr>
            <w:proofErr w:type="spellStart"/>
            <w:r w:rsidRPr="475E256F">
              <w:rPr>
                <w:rFonts w:ascii="Calibri" w:eastAsia="Calibri" w:hAnsi="Calibri" w:cs="Calibri"/>
                <w:i/>
                <w:iCs/>
                <w:color w:val="000000" w:themeColor="text1"/>
              </w:rPr>
              <w:t>Galium</w:t>
            </w:r>
            <w:proofErr w:type="spellEnd"/>
            <w:r w:rsidRPr="475E256F">
              <w:rPr>
                <w:rFonts w:ascii="Calibri" w:eastAsia="Calibri" w:hAnsi="Calibri" w:cs="Calibri"/>
                <w:i/>
                <w:iCs/>
                <w:color w:val="000000" w:themeColor="text1"/>
              </w:rPr>
              <w:t xml:space="preserve"> </w:t>
            </w:r>
            <w:proofErr w:type="spellStart"/>
            <w:r w:rsidRPr="475E256F">
              <w:rPr>
                <w:rFonts w:ascii="Calibri" w:eastAsia="Calibri" w:hAnsi="Calibri" w:cs="Calibri"/>
                <w:i/>
                <w:iCs/>
                <w:color w:val="000000" w:themeColor="text1"/>
              </w:rPr>
              <w:t>boreale</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54664BF5" w14:textId="3CA8F4AA" w:rsidR="475E256F" w:rsidRDefault="475E256F" w:rsidP="00D40607">
            <w:pPr>
              <w:spacing w:after="0"/>
            </w:pPr>
            <w:r w:rsidRPr="475E256F">
              <w:rPr>
                <w:rFonts w:ascii="Calibri" w:eastAsia="Calibri" w:hAnsi="Calibri" w:cs="Calibri"/>
                <w:color w:val="404040" w:themeColor="text1" w:themeTint="BF"/>
              </w:rPr>
              <w:t xml:space="preserve">Northern Bedstraw </w:t>
            </w:r>
          </w:p>
        </w:tc>
      </w:tr>
      <w:tr w:rsidR="475E256F" w14:paraId="03B12E44"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79B27F70" w14:textId="5A20020C" w:rsidR="475E256F" w:rsidRDefault="475E256F" w:rsidP="00D40607">
            <w:pPr>
              <w:spacing w:after="0"/>
            </w:pPr>
            <w:proofErr w:type="spellStart"/>
            <w:r w:rsidRPr="475E256F">
              <w:rPr>
                <w:rFonts w:ascii="Calibri" w:eastAsia="Calibri" w:hAnsi="Calibri" w:cs="Calibri"/>
                <w:i/>
                <w:iCs/>
                <w:color w:val="404040" w:themeColor="text1" w:themeTint="BF"/>
              </w:rPr>
              <w:t>Heterotheca</w:t>
            </w:r>
            <w:proofErr w:type="spellEnd"/>
            <w:r w:rsidRPr="475E256F">
              <w:rPr>
                <w:rFonts w:ascii="Calibri" w:eastAsia="Calibri" w:hAnsi="Calibri" w:cs="Calibri"/>
                <w:i/>
                <w:iCs/>
                <w:color w:val="404040" w:themeColor="text1" w:themeTint="BF"/>
              </w:rPr>
              <w:t xml:space="preserve"> </w:t>
            </w:r>
            <w:proofErr w:type="spellStart"/>
            <w:r w:rsidRPr="475E256F">
              <w:rPr>
                <w:rFonts w:ascii="Calibri" w:eastAsia="Calibri" w:hAnsi="Calibri" w:cs="Calibri"/>
                <w:i/>
                <w:iCs/>
                <w:color w:val="404040" w:themeColor="text1" w:themeTint="BF"/>
              </w:rPr>
              <w:t>villosa</w:t>
            </w:r>
            <w:proofErr w:type="spellEnd"/>
            <w:r w:rsidRPr="475E256F">
              <w:rPr>
                <w:rFonts w:ascii="Calibri" w:eastAsia="Calibri" w:hAnsi="Calibri" w:cs="Calibri"/>
                <w:i/>
                <w:iCs/>
                <w:color w:val="404040" w:themeColor="text1" w:themeTint="BF"/>
              </w:rPr>
              <w:t xml:space="preserve"> </w:t>
            </w:r>
            <w:r w:rsidRPr="475E256F">
              <w:rPr>
                <w:rFonts w:ascii="Calibri" w:eastAsia="Calibri" w:hAnsi="Calibri" w:cs="Calibri"/>
                <w:b/>
                <w:bCs/>
                <w:color w:val="404040" w:themeColor="text1" w:themeTint="BF"/>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03F6E4F7" w14:textId="1C3B8FCF" w:rsidR="475E256F" w:rsidRDefault="475E256F" w:rsidP="00D40607">
            <w:pPr>
              <w:spacing w:after="0"/>
            </w:pPr>
            <w:r w:rsidRPr="475E256F">
              <w:rPr>
                <w:rFonts w:ascii="Calibri" w:eastAsia="Calibri" w:hAnsi="Calibri" w:cs="Calibri"/>
                <w:color w:val="404040" w:themeColor="text1" w:themeTint="BF"/>
              </w:rPr>
              <w:t xml:space="preserve">Hairy Golden Aster </w:t>
            </w:r>
          </w:p>
        </w:tc>
      </w:tr>
      <w:tr w:rsidR="475E256F" w14:paraId="166EE27C"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C4B5822" w14:textId="6B9F237A" w:rsidR="475E256F" w:rsidRDefault="475E256F" w:rsidP="00D40607">
            <w:pPr>
              <w:spacing w:after="0"/>
            </w:pPr>
            <w:r w:rsidRPr="475E256F">
              <w:rPr>
                <w:rFonts w:ascii="Calibri" w:eastAsia="Calibri" w:hAnsi="Calibri" w:cs="Calibri"/>
                <w:i/>
                <w:iCs/>
                <w:color w:val="000000" w:themeColor="text1"/>
              </w:rPr>
              <w:t xml:space="preserve">Heuchera </w:t>
            </w:r>
            <w:proofErr w:type="spellStart"/>
            <w:r w:rsidRPr="475E256F">
              <w:rPr>
                <w:rFonts w:ascii="Calibri" w:eastAsia="Calibri" w:hAnsi="Calibri" w:cs="Calibri"/>
                <w:i/>
                <w:iCs/>
                <w:color w:val="000000" w:themeColor="text1"/>
              </w:rPr>
              <w:t>richardsonii</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18B034A7" w14:textId="1728CCFD" w:rsidR="475E256F" w:rsidRDefault="475E256F" w:rsidP="00D40607">
            <w:pPr>
              <w:spacing w:after="0"/>
            </w:pPr>
            <w:r w:rsidRPr="475E256F">
              <w:rPr>
                <w:rFonts w:ascii="Calibri" w:eastAsia="Calibri" w:hAnsi="Calibri" w:cs="Calibri"/>
                <w:color w:val="404040" w:themeColor="text1" w:themeTint="BF"/>
              </w:rPr>
              <w:t xml:space="preserve">Alumroot </w:t>
            </w:r>
          </w:p>
        </w:tc>
      </w:tr>
      <w:tr w:rsidR="475E256F" w14:paraId="260DC968"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7E888BB1" w14:textId="0417E4B8" w:rsidR="475E256F" w:rsidRDefault="475E256F" w:rsidP="00D40607">
            <w:pPr>
              <w:spacing w:after="0"/>
            </w:pPr>
            <w:proofErr w:type="spellStart"/>
            <w:r w:rsidRPr="475E256F">
              <w:rPr>
                <w:rFonts w:ascii="Calibri" w:eastAsia="Calibri" w:hAnsi="Calibri" w:cs="Calibri"/>
                <w:i/>
                <w:iCs/>
              </w:rPr>
              <w:t>Liatris</w:t>
            </w:r>
            <w:proofErr w:type="spellEnd"/>
            <w:r w:rsidRPr="475E256F">
              <w:rPr>
                <w:rFonts w:ascii="Calibri" w:eastAsia="Calibri" w:hAnsi="Calibri" w:cs="Calibri"/>
                <w:i/>
                <w:iCs/>
              </w:rPr>
              <w:t xml:space="preserve"> punctata </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24D31CE5" w14:textId="0270DC38" w:rsidR="475E256F" w:rsidRDefault="475E256F" w:rsidP="00D40607">
            <w:pPr>
              <w:spacing w:after="0"/>
            </w:pPr>
            <w:r w:rsidRPr="475E256F">
              <w:rPr>
                <w:rFonts w:ascii="Calibri" w:eastAsia="Calibri" w:hAnsi="Calibri" w:cs="Calibri"/>
                <w:color w:val="404040" w:themeColor="text1" w:themeTint="BF"/>
              </w:rPr>
              <w:t xml:space="preserve">Dotted Blazing Star </w:t>
            </w:r>
          </w:p>
        </w:tc>
      </w:tr>
      <w:tr w:rsidR="475E256F" w14:paraId="61AF94A3"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13888AE4" w14:textId="578ED08B" w:rsidR="475E256F" w:rsidRDefault="475E256F" w:rsidP="00D40607">
            <w:pPr>
              <w:spacing w:after="0"/>
            </w:pPr>
            <w:r w:rsidRPr="475E256F">
              <w:rPr>
                <w:rFonts w:ascii="Calibri" w:eastAsia="Calibri" w:hAnsi="Calibri" w:cs="Calibri"/>
                <w:i/>
                <w:iCs/>
                <w:color w:val="000000" w:themeColor="text1"/>
              </w:rPr>
              <w:t>Lobelia spicata</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549A8D2E" w14:textId="4EBABD80" w:rsidR="475E256F" w:rsidRDefault="475E256F" w:rsidP="00D40607">
            <w:pPr>
              <w:spacing w:after="0"/>
            </w:pPr>
            <w:r w:rsidRPr="475E256F">
              <w:rPr>
                <w:rFonts w:ascii="Calibri" w:eastAsia="Calibri" w:hAnsi="Calibri" w:cs="Calibri"/>
                <w:color w:val="000000" w:themeColor="text1"/>
              </w:rPr>
              <w:t xml:space="preserve">Rough‐spiked Lobelia </w:t>
            </w:r>
          </w:p>
        </w:tc>
      </w:tr>
      <w:tr w:rsidR="475E256F" w14:paraId="3F0B87F1"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11686AAC" w14:textId="04CE1E6D" w:rsidR="475E256F" w:rsidRDefault="475E256F" w:rsidP="00D40607">
            <w:pPr>
              <w:spacing w:after="0"/>
            </w:pPr>
            <w:r w:rsidRPr="475E256F">
              <w:rPr>
                <w:rFonts w:ascii="Calibri" w:eastAsia="Calibri" w:hAnsi="Calibri" w:cs="Calibri"/>
                <w:i/>
                <w:iCs/>
                <w:color w:val="000000" w:themeColor="text1"/>
              </w:rPr>
              <w:t xml:space="preserve">Lupinus perennis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3CFFC0FB" w14:textId="74A04B54" w:rsidR="475E256F" w:rsidRDefault="475E256F" w:rsidP="00D40607">
            <w:pPr>
              <w:spacing w:after="0"/>
            </w:pPr>
            <w:r w:rsidRPr="475E256F">
              <w:rPr>
                <w:rFonts w:ascii="Calibri" w:eastAsia="Calibri" w:hAnsi="Calibri" w:cs="Calibri"/>
                <w:color w:val="404040" w:themeColor="text1" w:themeTint="BF"/>
              </w:rPr>
              <w:t xml:space="preserve">Wild Lupine </w:t>
            </w:r>
          </w:p>
        </w:tc>
      </w:tr>
      <w:tr w:rsidR="475E256F" w14:paraId="7908F14F"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0A0F895F" w14:textId="3A37B5CF" w:rsidR="475E256F" w:rsidRDefault="475E256F" w:rsidP="00D40607">
            <w:pPr>
              <w:spacing w:after="0"/>
            </w:pPr>
            <w:proofErr w:type="spellStart"/>
            <w:r w:rsidRPr="475E256F">
              <w:rPr>
                <w:rFonts w:ascii="Calibri" w:eastAsia="Calibri" w:hAnsi="Calibri" w:cs="Calibri"/>
                <w:i/>
                <w:iCs/>
                <w:color w:val="000000" w:themeColor="text1"/>
              </w:rPr>
              <w:t>Lysimachia</w:t>
            </w:r>
            <w:proofErr w:type="spellEnd"/>
            <w:r w:rsidRPr="475E256F">
              <w:rPr>
                <w:rFonts w:ascii="Calibri" w:eastAsia="Calibri" w:hAnsi="Calibri" w:cs="Calibri"/>
                <w:i/>
                <w:iCs/>
                <w:color w:val="000000" w:themeColor="text1"/>
              </w:rPr>
              <w:t xml:space="preserve"> </w:t>
            </w:r>
            <w:proofErr w:type="spellStart"/>
            <w:r w:rsidRPr="475E256F">
              <w:rPr>
                <w:rFonts w:ascii="Calibri" w:eastAsia="Calibri" w:hAnsi="Calibri" w:cs="Calibri"/>
                <w:i/>
                <w:iCs/>
                <w:color w:val="000000" w:themeColor="text1"/>
              </w:rPr>
              <w:t>ciliata</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E7E6E6" w:themeFill="background2"/>
          </w:tcPr>
          <w:p w14:paraId="629FC84E" w14:textId="341D02D6" w:rsidR="475E256F" w:rsidRDefault="475E256F" w:rsidP="00D40607">
            <w:pPr>
              <w:spacing w:after="0"/>
            </w:pPr>
            <w:r w:rsidRPr="475E256F">
              <w:rPr>
                <w:rFonts w:ascii="Calibri" w:eastAsia="Calibri" w:hAnsi="Calibri" w:cs="Calibri"/>
                <w:color w:val="404040" w:themeColor="text1" w:themeTint="BF"/>
              </w:rPr>
              <w:t xml:space="preserve">Fringed Loosestrife </w:t>
            </w:r>
          </w:p>
        </w:tc>
      </w:tr>
      <w:tr w:rsidR="475E256F" w14:paraId="606DF74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5675ACCD" w14:textId="5171EFB4" w:rsidR="475E256F" w:rsidRDefault="475E256F" w:rsidP="00D40607">
            <w:pPr>
              <w:spacing w:after="0"/>
            </w:pPr>
            <w:proofErr w:type="spellStart"/>
            <w:r w:rsidRPr="475E256F">
              <w:rPr>
                <w:rFonts w:ascii="Arial" w:eastAsia="Arial" w:hAnsi="Arial" w:cs="Arial"/>
                <w:i/>
                <w:iCs/>
                <w:color w:val="000000" w:themeColor="text1"/>
                <w:sz w:val="20"/>
                <w:szCs w:val="20"/>
              </w:rPr>
              <w:t>Lysimachia</w:t>
            </w:r>
            <w:proofErr w:type="spellEnd"/>
            <w:r w:rsidRPr="475E256F">
              <w:rPr>
                <w:rFonts w:ascii="Arial" w:eastAsia="Arial" w:hAnsi="Arial" w:cs="Arial"/>
                <w:i/>
                <w:iCs/>
                <w:color w:val="000000" w:themeColor="text1"/>
                <w:sz w:val="20"/>
                <w:szCs w:val="20"/>
              </w:rPr>
              <w:t xml:space="preserve"> </w:t>
            </w:r>
            <w:proofErr w:type="spellStart"/>
            <w:r w:rsidRPr="475E256F">
              <w:rPr>
                <w:rFonts w:ascii="Arial" w:eastAsia="Arial" w:hAnsi="Arial" w:cs="Arial"/>
                <w:i/>
                <w:iCs/>
                <w:color w:val="000000" w:themeColor="text1"/>
                <w:sz w:val="20"/>
                <w:szCs w:val="20"/>
              </w:rPr>
              <w:t>quadriflora</w:t>
            </w:r>
            <w:proofErr w:type="spellEnd"/>
            <w:r w:rsidRPr="475E256F">
              <w:rPr>
                <w:rFonts w:ascii="Arial" w:eastAsia="Arial" w:hAnsi="Arial" w:cs="Arial"/>
                <w:i/>
                <w:iCs/>
                <w:color w:val="000000" w:themeColor="text1"/>
                <w:sz w:val="20"/>
                <w:szCs w:val="20"/>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FFFFFF" w:themeFill="background1"/>
            <w:vAlign w:val="bottom"/>
          </w:tcPr>
          <w:p w14:paraId="41DD60D7" w14:textId="76392EBA" w:rsidR="475E256F" w:rsidRDefault="475E256F" w:rsidP="00D40607">
            <w:pPr>
              <w:spacing w:after="0"/>
            </w:pPr>
            <w:r w:rsidRPr="475E256F">
              <w:rPr>
                <w:rFonts w:ascii="Arial" w:eastAsia="Arial" w:hAnsi="Arial" w:cs="Arial"/>
                <w:color w:val="000000" w:themeColor="text1"/>
                <w:sz w:val="20"/>
                <w:szCs w:val="20"/>
              </w:rPr>
              <w:t xml:space="preserve">Prairie loosestrife </w:t>
            </w:r>
          </w:p>
        </w:tc>
      </w:tr>
      <w:tr w:rsidR="475E256F" w14:paraId="4CC371AB"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8FDEE36" w14:textId="58281347" w:rsidR="475E256F" w:rsidRDefault="475E256F" w:rsidP="00D40607">
            <w:pPr>
              <w:spacing w:after="0"/>
            </w:pPr>
            <w:r w:rsidRPr="475E256F">
              <w:rPr>
                <w:rFonts w:ascii="Calibri" w:eastAsia="Calibri" w:hAnsi="Calibri" w:cs="Calibri"/>
                <w:i/>
                <w:iCs/>
                <w:color w:val="000000" w:themeColor="text1"/>
              </w:rPr>
              <w:t xml:space="preserve">Mimulus </w:t>
            </w:r>
            <w:proofErr w:type="spellStart"/>
            <w:r w:rsidRPr="475E256F">
              <w:rPr>
                <w:rFonts w:ascii="Calibri" w:eastAsia="Calibri" w:hAnsi="Calibri" w:cs="Calibri"/>
                <w:i/>
                <w:iCs/>
                <w:color w:val="000000" w:themeColor="text1"/>
              </w:rPr>
              <w:t>ringens</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69F5A29B" w14:textId="14CF81CE" w:rsidR="475E256F" w:rsidRDefault="475E256F" w:rsidP="00D40607">
            <w:pPr>
              <w:spacing w:after="0"/>
            </w:pPr>
            <w:r w:rsidRPr="475E256F">
              <w:rPr>
                <w:rFonts w:ascii="Calibri" w:eastAsia="Calibri" w:hAnsi="Calibri" w:cs="Calibri"/>
                <w:color w:val="404040" w:themeColor="text1" w:themeTint="BF"/>
              </w:rPr>
              <w:t xml:space="preserve">Blue Monkey Flower </w:t>
            </w:r>
          </w:p>
        </w:tc>
      </w:tr>
      <w:tr w:rsidR="475E256F" w14:paraId="6D7DEF83"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18A27E23" w14:textId="7BF1D80F" w:rsidR="475E256F" w:rsidRDefault="475E256F" w:rsidP="00D40607">
            <w:pPr>
              <w:spacing w:after="0"/>
            </w:pPr>
            <w:proofErr w:type="spellStart"/>
            <w:r w:rsidRPr="475E256F">
              <w:rPr>
                <w:rFonts w:ascii="Calibri" w:eastAsia="Calibri" w:hAnsi="Calibri" w:cs="Calibri"/>
                <w:i/>
                <w:iCs/>
              </w:rPr>
              <w:t>Pediomelum</w:t>
            </w:r>
            <w:proofErr w:type="spellEnd"/>
            <w:r w:rsidRPr="475E256F">
              <w:rPr>
                <w:rFonts w:ascii="Calibri" w:eastAsia="Calibri" w:hAnsi="Calibri" w:cs="Calibri"/>
                <w:i/>
                <w:iCs/>
              </w:rPr>
              <w:t xml:space="preserve"> </w:t>
            </w:r>
            <w:proofErr w:type="spellStart"/>
            <w:r w:rsidRPr="475E256F">
              <w:rPr>
                <w:rFonts w:ascii="Calibri" w:eastAsia="Calibri" w:hAnsi="Calibri" w:cs="Calibri"/>
                <w:i/>
                <w:iCs/>
              </w:rPr>
              <w:t>argophyllum</w:t>
            </w:r>
            <w:proofErr w:type="spellEnd"/>
            <w:r w:rsidRPr="475E256F">
              <w:rPr>
                <w:rFonts w:ascii="Calibri" w:eastAsia="Calibri" w:hAnsi="Calibri" w:cs="Calibri"/>
                <w:i/>
                <w:iCs/>
              </w:rPr>
              <w:t xml:space="preserve"> </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6FF3D172" w14:textId="5EF1D54D" w:rsidR="475E256F" w:rsidRDefault="475E256F" w:rsidP="00D40607">
            <w:pPr>
              <w:spacing w:after="0"/>
            </w:pPr>
            <w:r w:rsidRPr="475E256F">
              <w:rPr>
                <w:rFonts w:ascii="Calibri" w:eastAsia="Calibri" w:hAnsi="Calibri" w:cs="Calibri"/>
                <w:color w:val="404040" w:themeColor="text1" w:themeTint="BF"/>
              </w:rPr>
              <w:t xml:space="preserve">Silverleaf </w:t>
            </w:r>
            <w:proofErr w:type="spellStart"/>
            <w:r w:rsidRPr="475E256F">
              <w:rPr>
                <w:rFonts w:ascii="Calibri" w:eastAsia="Calibri" w:hAnsi="Calibri" w:cs="Calibri"/>
                <w:color w:val="404040" w:themeColor="text1" w:themeTint="BF"/>
              </w:rPr>
              <w:t>Scurfpea</w:t>
            </w:r>
            <w:proofErr w:type="spellEnd"/>
            <w:r w:rsidRPr="475E256F">
              <w:rPr>
                <w:rFonts w:ascii="Calibri" w:eastAsia="Calibri" w:hAnsi="Calibri" w:cs="Calibri"/>
                <w:color w:val="404040" w:themeColor="text1" w:themeTint="BF"/>
              </w:rPr>
              <w:t xml:space="preserve"> </w:t>
            </w:r>
          </w:p>
        </w:tc>
      </w:tr>
      <w:tr w:rsidR="475E256F" w14:paraId="20B1AC02"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4EA7D52" w14:textId="27A4A585" w:rsidR="475E256F" w:rsidRDefault="475E256F" w:rsidP="00D40607">
            <w:pPr>
              <w:spacing w:after="0"/>
            </w:pPr>
            <w:proofErr w:type="spellStart"/>
            <w:r w:rsidRPr="475E256F">
              <w:rPr>
                <w:rFonts w:ascii="Calibri" w:eastAsia="Calibri" w:hAnsi="Calibri" w:cs="Calibri"/>
                <w:i/>
                <w:iCs/>
                <w:color w:val="000000" w:themeColor="text1"/>
              </w:rPr>
              <w:t>Pediomelum</w:t>
            </w:r>
            <w:proofErr w:type="spellEnd"/>
            <w:r w:rsidRPr="475E256F">
              <w:rPr>
                <w:rFonts w:ascii="Calibri" w:eastAsia="Calibri" w:hAnsi="Calibri" w:cs="Calibri"/>
                <w:i/>
                <w:iCs/>
                <w:color w:val="000000" w:themeColor="text1"/>
              </w:rPr>
              <w:t xml:space="preserve"> esculentum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0B26A59A" w14:textId="6B0B5E76" w:rsidR="475E256F" w:rsidRDefault="475E256F" w:rsidP="00D40607">
            <w:pPr>
              <w:spacing w:after="0"/>
            </w:pPr>
            <w:r w:rsidRPr="475E256F">
              <w:rPr>
                <w:rFonts w:ascii="Calibri" w:eastAsia="Calibri" w:hAnsi="Calibri" w:cs="Calibri"/>
                <w:color w:val="404040" w:themeColor="text1" w:themeTint="BF"/>
              </w:rPr>
              <w:t xml:space="preserve">Prairie Turnip </w:t>
            </w:r>
          </w:p>
        </w:tc>
      </w:tr>
      <w:tr w:rsidR="475E256F" w14:paraId="29A396C9"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3E61457B" w14:textId="1E4A04BA" w:rsidR="475E256F" w:rsidRDefault="475E256F" w:rsidP="00D40607">
            <w:pPr>
              <w:spacing w:after="0"/>
            </w:pPr>
            <w:r w:rsidRPr="475E256F">
              <w:rPr>
                <w:rFonts w:ascii="Calibri" w:eastAsia="Calibri" w:hAnsi="Calibri" w:cs="Calibri"/>
                <w:i/>
                <w:iCs/>
              </w:rPr>
              <w:t xml:space="preserve">Penstemon </w:t>
            </w:r>
            <w:proofErr w:type="spellStart"/>
            <w:r w:rsidRPr="475E256F">
              <w:rPr>
                <w:rFonts w:ascii="Calibri" w:eastAsia="Calibri" w:hAnsi="Calibri" w:cs="Calibri"/>
                <w:i/>
                <w:iCs/>
              </w:rPr>
              <w:t>gracilis</w:t>
            </w:r>
            <w:proofErr w:type="spellEnd"/>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65D806F4" w14:textId="7EECD7F1" w:rsidR="475E256F" w:rsidRDefault="475E256F" w:rsidP="00D40607">
            <w:pPr>
              <w:spacing w:after="0"/>
            </w:pPr>
            <w:r w:rsidRPr="475E256F">
              <w:rPr>
                <w:rFonts w:ascii="Calibri" w:eastAsia="Calibri" w:hAnsi="Calibri" w:cs="Calibri"/>
                <w:color w:val="404040" w:themeColor="text1" w:themeTint="BF"/>
              </w:rPr>
              <w:t xml:space="preserve">Slender Beard Tongue </w:t>
            </w:r>
          </w:p>
        </w:tc>
      </w:tr>
      <w:tr w:rsidR="475E256F" w14:paraId="53426FB4"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024114E5" w14:textId="2C986E76" w:rsidR="475E256F" w:rsidRDefault="475E256F" w:rsidP="00D40607">
            <w:pPr>
              <w:spacing w:after="0"/>
            </w:pPr>
            <w:proofErr w:type="spellStart"/>
            <w:r w:rsidRPr="475E256F">
              <w:rPr>
                <w:rFonts w:ascii="Calibri" w:eastAsia="Calibri" w:hAnsi="Calibri" w:cs="Calibri"/>
                <w:i/>
                <w:iCs/>
                <w:color w:val="000000" w:themeColor="text1"/>
              </w:rPr>
              <w:t>Physostegia</w:t>
            </w:r>
            <w:proofErr w:type="spellEnd"/>
            <w:r w:rsidRPr="475E256F">
              <w:rPr>
                <w:rFonts w:ascii="Calibri" w:eastAsia="Calibri" w:hAnsi="Calibri" w:cs="Calibri"/>
                <w:i/>
                <w:iCs/>
                <w:color w:val="000000" w:themeColor="text1"/>
              </w:rPr>
              <w:t xml:space="preserve"> virginiana</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1D9546D5" w14:textId="652D6B61" w:rsidR="475E256F" w:rsidRDefault="475E256F" w:rsidP="00D40607">
            <w:pPr>
              <w:spacing w:after="0"/>
            </w:pPr>
            <w:r w:rsidRPr="475E256F">
              <w:rPr>
                <w:rFonts w:ascii="Calibri" w:eastAsia="Calibri" w:hAnsi="Calibri" w:cs="Calibri"/>
                <w:color w:val="404040" w:themeColor="text1" w:themeTint="BF"/>
              </w:rPr>
              <w:t xml:space="preserve">Obedient Plant </w:t>
            </w:r>
          </w:p>
        </w:tc>
      </w:tr>
      <w:tr w:rsidR="475E256F" w14:paraId="2900EDA8"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32E049C8" w14:textId="790625CD" w:rsidR="475E256F" w:rsidRPr="00AB76D8" w:rsidRDefault="475E256F" w:rsidP="00D40607">
            <w:pPr>
              <w:spacing w:after="0"/>
            </w:pPr>
            <w:proofErr w:type="spellStart"/>
            <w:r w:rsidRPr="00AB76D8">
              <w:rPr>
                <w:rFonts w:ascii="Calibri" w:eastAsia="Calibri" w:hAnsi="Calibri" w:cs="Calibri"/>
                <w:i/>
                <w:iCs/>
              </w:rPr>
              <w:lastRenderedPageBreak/>
              <w:t>Polemonium</w:t>
            </w:r>
            <w:proofErr w:type="spellEnd"/>
            <w:r w:rsidRPr="00AB76D8">
              <w:rPr>
                <w:rFonts w:ascii="Calibri" w:eastAsia="Calibri" w:hAnsi="Calibri" w:cs="Calibri"/>
                <w:i/>
                <w:iCs/>
              </w:rPr>
              <w:t xml:space="preserve"> </w:t>
            </w:r>
            <w:proofErr w:type="spellStart"/>
            <w:r w:rsidRPr="00AB76D8">
              <w:rPr>
                <w:rFonts w:ascii="Calibri" w:eastAsia="Calibri" w:hAnsi="Calibri" w:cs="Calibri"/>
                <w:i/>
                <w:iCs/>
              </w:rPr>
              <w:t>reptans</w:t>
            </w:r>
            <w:proofErr w:type="spellEnd"/>
            <w:r w:rsidRPr="00AB76D8">
              <w:rPr>
                <w:rFonts w:ascii="Calibri" w:eastAsia="Calibri" w:hAnsi="Calibri" w:cs="Calibri"/>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2BBDD47F" w14:textId="08D7AD78" w:rsidR="475E256F" w:rsidRDefault="475E256F" w:rsidP="00D40607">
            <w:pPr>
              <w:spacing w:after="0"/>
            </w:pPr>
            <w:r w:rsidRPr="475E256F">
              <w:rPr>
                <w:rFonts w:ascii="Calibri" w:eastAsia="Calibri" w:hAnsi="Calibri" w:cs="Calibri"/>
                <w:color w:val="404040" w:themeColor="text1" w:themeTint="BF"/>
              </w:rPr>
              <w:t xml:space="preserve">Spreading Jacob's Ladder </w:t>
            </w:r>
          </w:p>
        </w:tc>
      </w:tr>
      <w:tr w:rsidR="475E256F" w14:paraId="12E674D2" w14:textId="77777777" w:rsidTr="00D40607">
        <w:tc>
          <w:tcPr>
            <w:tcW w:w="3765" w:type="dxa"/>
            <w:tcBorders>
              <w:top w:val="single" w:sz="8" w:space="0" w:color="666666"/>
              <w:left w:val="single" w:sz="8" w:space="0" w:color="666666"/>
              <w:bottom w:val="single" w:sz="4" w:space="0" w:color="auto"/>
              <w:right w:val="single" w:sz="8" w:space="0" w:color="666666"/>
            </w:tcBorders>
            <w:shd w:val="clear" w:color="auto" w:fill="CCCCCC"/>
          </w:tcPr>
          <w:p w14:paraId="70A55000" w14:textId="689D78C9" w:rsidR="475E256F" w:rsidRPr="00AB76D8" w:rsidRDefault="475E256F" w:rsidP="00D40607">
            <w:pPr>
              <w:spacing w:after="0"/>
            </w:pPr>
            <w:r w:rsidRPr="00AB76D8">
              <w:rPr>
                <w:rFonts w:ascii="Calibri" w:eastAsia="Calibri" w:hAnsi="Calibri" w:cs="Calibri"/>
                <w:i/>
                <w:iCs/>
              </w:rPr>
              <w:t xml:space="preserve">Ranunculus </w:t>
            </w:r>
            <w:proofErr w:type="spellStart"/>
            <w:r w:rsidRPr="00AB76D8">
              <w:rPr>
                <w:rFonts w:ascii="Calibri" w:eastAsia="Calibri" w:hAnsi="Calibri" w:cs="Calibri"/>
                <w:i/>
                <w:iCs/>
              </w:rPr>
              <w:t>fasciculatis</w:t>
            </w:r>
            <w:proofErr w:type="spellEnd"/>
            <w:r w:rsidRPr="00AB76D8">
              <w:rPr>
                <w:rFonts w:ascii="Calibri" w:eastAsia="Calibri" w:hAnsi="Calibri" w:cs="Calibri"/>
              </w:rPr>
              <w:t xml:space="preserve"> </w:t>
            </w:r>
          </w:p>
        </w:tc>
        <w:tc>
          <w:tcPr>
            <w:tcW w:w="5130" w:type="dxa"/>
            <w:tcBorders>
              <w:top w:val="single" w:sz="8" w:space="0" w:color="666666"/>
              <w:left w:val="single" w:sz="8" w:space="0" w:color="666666"/>
              <w:bottom w:val="single" w:sz="4" w:space="0" w:color="auto"/>
              <w:right w:val="single" w:sz="8" w:space="0" w:color="666666"/>
            </w:tcBorders>
            <w:shd w:val="clear" w:color="auto" w:fill="CCCCCC"/>
          </w:tcPr>
          <w:p w14:paraId="49DC3B9A" w14:textId="7AFF07CD" w:rsidR="475E256F" w:rsidRDefault="475E256F" w:rsidP="00D40607">
            <w:pPr>
              <w:spacing w:after="0"/>
            </w:pPr>
            <w:r w:rsidRPr="475E256F">
              <w:rPr>
                <w:rFonts w:ascii="Calibri" w:eastAsia="Calibri" w:hAnsi="Calibri" w:cs="Calibri"/>
                <w:color w:val="000000" w:themeColor="text1"/>
              </w:rPr>
              <w:t xml:space="preserve">Early Buttercup </w:t>
            </w:r>
          </w:p>
        </w:tc>
      </w:tr>
      <w:tr w:rsidR="475E256F" w14:paraId="33148812" w14:textId="77777777" w:rsidTr="00D40607">
        <w:tc>
          <w:tcPr>
            <w:tcW w:w="3765" w:type="dxa"/>
            <w:tcBorders>
              <w:top w:val="single" w:sz="4" w:space="0" w:color="auto"/>
              <w:left w:val="single" w:sz="4" w:space="0" w:color="auto"/>
              <w:bottom w:val="single" w:sz="4" w:space="0" w:color="auto"/>
              <w:right w:val="single" w:sz="4" w:space="0" w:color="auto"/>
            </w:tcBorders>
            <w:vAlign w:val="bottom"/>
          </w:tcPr>
          <w:p w14:paraId="305B202A" w14:textId="0A337872" w:rsidR="475E256F" w:rsidRDefault="475E256F" w:rsidP="00D40607">
            <w:pPr>
              <w:spacing w:after="0"/>
            </w:pPr>
            <w:r w:rsidRPr="475E256F">
              <w:rPr>
                <w:rFonts w:ascii="Calibri" w:eastAsia="Calibri" w:hAnsi="Calibri" w:cs="Calibri"/>
                <w:i/>
                <w:iCs/>
              </w:rPr>
              <w:t xml:space="preserve">Rosa </w:t>
            </w:r>
            <w:proofErr w:type="spellStart"/>
            <w:r w:rsidRPr="475E256F">
              <w:rPr>
                <w:rFonts w:ascii="Calibri" w:eastAsia="Calibri" w:hAnsi="Calibri" w:cs="Calibri"/>
                <w:i/>
                <w:iCs/>
              </w:rPr>
              <w:t>arkansana</w:t>
            </w:r>
            <w:proofErr w:type="spellEnd"/>
          </w:p>
        </w:tc>
        <w:tc>
          <w:tcPr>
            <w:tcW w:w="5130" w:type="dxa"/>
            <w:tcBorders>
              <w:top w:val="single" w:sz="4" w:space="0" w:color="auto"/>
              <w:left w:val="single" w:sz="4" w:space="0" w:color="auto"/>
              <w:bottom w:val="single" w:sz="4" w:space="0" w:color="auto"/>
              <w:right w:val="single" w:sz="4" w:space="0" w:color="auto"/>
            </w:tcBorders>
            <w:vAlign w:val="bottom"/>
          </w:tcPr>
          <w:p w14:paraId="5BA3CCDE" w14:textId="1B13D85B" w:rsidR="475E256F" w:rsidRDefault="475E256F" w:rsidP="00D40607">
            <w:pPr>
              <w:spacing w:after="0"/>
            </w:pPr>
            <w:r w:rsidRPr="475E256F">
              <w:rPr>
                <w:rFonts w:ascii="Calibri" w:eastAsia="Calibri" w:hAnsi="Calibri" w:cs="Calibri"/>
                <w:color w:val="404040" w:themeColor="text1" w:themeTint="BF"/>
              </w:rPr>
              <w:t>Prairie Rose</w:t>
            </w:r>
          </w:p>
        </w:tc>
      </w:tr>
      <w:tr w:rsidR="475E256F" w14:paraId="25655709" w14:textId="77777777" w:rsidTr="00D40607">
        <w:tc>
          <w:tcPr>
            <w:tcW w:w="3765"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63805BEB" w14:textId="354784DC" w:rsidR="475E256F" w:rsidRDefault="475E256F" w:rsidP="00D40607">
            <w:pPr>
              <w:spacing w:after="0"/>
            </w:pPr>
            <w:r w:rsidRPr="475E256F">
              <w:rPr>
                <w:rFonts w:ascii="Calibri" w:eastAsia="Calibri" w:hAnsi="Calibri" w:cs="Calibri"/>
                <w:i/>
                <w:iCs/>
                <w:color w:val="000000" w:themeColor="text1"/>
              </w:rPr>
              <w:t>Silphium perfoliatum</w:t>
            </w:r>
          </w:p>
        </w:tc>
        <w:tc>
          <w:tcPr>
            <w:tcW w:w="5130"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064F2982" w14:textId="6CAFA2FC" w:rsidR="475E256F" w:rsidRDefault="475E256F" w:rsidP="00D40607">
            <w:pPr>
              <w:spacing w:after="0"/>
            </w:pPr>
            <w:r w:rsidRPr="475E256F">
              <w:rPr>
                <w:rFonts w:ascii="Calibri" w:eastAsia="Calibri" w:hAnsi="Calibri" w:cs="Calibri"/>
                <w:color w:val="404040" w:themeColor="text1" w:themeTint="BF"/>
              </w:rPr>
              <w:t>Cup Plant</w:t>
            </w:r>
          </w:p>
        </w:tc>
      </w:tr>
      <w:tr w:rsidR="475E256F" w14:paraId="0B08033B" w14:textId="77777777" w:rsidTr="00D40607">
        <w:tc>
          <w:tcPr>
            <w:tcW w:w="3765" w:type="dxa"/>
            <w:tcBorders>
              <w:top w:val="single" w:sz="4" w:space="0" w:color="auto"/>
              <w:left w:val="single" w:sz="8" w:space="0" w:color="666666"/>
              <w:bottom w:val="single" w:sz="8" w:space="0" w:color="666666"/>
              <w:right w:val="single" w:sz="8" w:space="0" w:color="666666"/>
            </w:tcBorders>
          </w:tcPr>
          <w:p w14:paraId="0F7E3EAB" w14:textId="6577AD34" w:rsidR="475E256F" w:rsidRDefault="475E256F" w:rsidP="00D40607">
            <w:pPr>
              <w:spacing w:after="0"/>
            </w:pPr>
            <w:r w:rsidRPr="475E256F">
              <w:rPr>
                <w:rFonts w:ascii="Calibri" w:eastAsia="Calibri" w:hAnsi="Calibri" w:cs="Calibri"/>
                <w:i/>
                <w:iCs/>
              </w:rPr>
              <w:t xml:space="preserve">Sisyrinchium </w:t>
            </w:r>
            <w:proofErr w:type="spellStart"/>
            <w:r w:rsidRPr="475E256F">
              <w:rPr>
                <w:rFonts w:ascii="Calibri" w:eastAsia="Calibri" w:hAnsi="Calibri" w:cs="Calibri"/>
                <w:i/>
                <w:iCs/>
              </w:rPr>
              <w:t>montanum</w:t>
            </w:r>
            <w:proofErr w:type="spellEnd"/>
            <w:r w:rsidRPr="475E256F">
              <w:rPr>
                <w:rFonts w:ascii="Calibri" w:eastAsia="Calibri" w:hAnsi="Calibri" w:cs="Calibri"/>
                <w:b/>
                <w:bCs/>
              </w:rPr>
              <w:t xml:space="preserve"> </w:t>
            </w:r>
          </w:p>
        </w:tc>
        <w:tc>
          <w:tcPr>
            <w:tcW w:w="5130" w:type="dxa"/>
            <w:tcBorders>
              <w:top w:val="single" w:sz="4" w:space="0" w:color="auto"/>
              <w:left w:val="single" w:sz="8" w:space="0" w:color="666666"/>
              <w:bottom w:val="single" w:sz="8" w:space="0" w:color="666666"/>
              <w:right w:val="single" w:sz="8" w:space="0" w:color="666666"/>
            </w:tcBorders>
          </w:tcPr>
          <w:p w14:paraId="65932D0E" w14:textId="51812654" w:rsidR="475E256F" w:rsidRDefault="475E256F" w:rsidP="00D40607">
            <w:pPr>
              <w:spacing w:after="0"/>
            </w:pPr>
            <w:r w:rsidRPr="475E256F">
              <w:rPr>
                <w:rFonts w:ascii="Calibri" w:eastAsia="Calibri" w:hAnsi="Calibri" w:cs="Calibri"/>
                <w:color w:val="404040" w:themeColor="text1" w:themeTint="BF"/>
              </w:rPr>
              <w:t xml:space="preserve">Mountain Blue‐eyed Grass </w:t>
            </w:r>
          </w:p>
        </w:tc>
      </w:tr>
      <w:tr w:rsidR="475E256F" w14:paraId="7E2B8EA0"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F5C354F" w14:textId="5D56E282" w:rsidR="475E256F" w:rsidRDefault="475E256F" w:rsidP="00D40607">
            <w:pPr>
              <w:spacing w:after="0"/>
            </w:pPr>
            <w:r w:rsidRPr="475E256F">
              <w:rPr>
                <w:rFonts w:ascii="Calibri" w:eastAsia="Calibri" w:hAnsi="Calibri" w:cs="Calibri"/>
                <w:i/>
                <w:iCs/>
                <w:color w:val="000000" w:themeColor="text1"/>
              </w:rPr>
              <w:t xml:space="preserve">Solidago </w:t>
            </w:r>
            <w:proofErr w:type="spellStart"/>
            <w:r w:rsidRPr="475E256F">
              <w:rPr>
                <w:rFonts w:ascii="Calibri" w:eastAsia="Calibri" w:hAnsi="Calibri" w:cs="Calibri"/>
                <w:i/>
                <w:iCs/>
                <w:color w:val="000000" w:themeColor="text1"/>
              </w:rPr>
              <w:t>nemoralis</w:t>
            </w:r>
            <w:proofErr w:type="spellEnd"/>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1B1025CD" w14:textId="5FAF1EFB" w:rsidR="475E256F" w:rsidRDefault="475E256F" w:rsidP="00D40607">
            <w:pPr>
              <w:spacing w:after="0"/>
            </w:pPr>
            <w:r w:rsidRPr="475E256F">
              <w:rPr>
                <w:rFonts w:ascii="Calibri" w:eastAsia="Calibri" w:hAnsi="Calibri" w:cs="Calibri"/>
                <w:color w:val="404040" w:themeColor="text1" w:themeTint="BF"/>
              </w:rPr>
              <w:t xml:space="preserve">Gray Goldenrod </w:t>
            </w:r>
          </w:p>
        </w:tc>
      </w:tr>
      <w:tr w:rsidR="475E256F" w14:paraId="4A8BF97F"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3A6E85B4" w14:textId="5B92497D" w:rsidR="475E256F" w:rsidRDefault="475E256F" w:rsidP="00D40607">
            <w:pPr>
              <w:spacing w:after="0"/>
            </w:pPr>
            <w:r w:rsidRPr="475E256F">
              <w:rPr>
                <w:rFonts w:ascii="Calibri" w:eastAsia="Calibri" w:hAnsi="Calibri" w:cs="Calibri"/>
                <w:i/>
                <w:iCs/>
              </w:rPr>
              <w:t xml:space="preserve">Solidago </w:t>
            </w:r>
            <w:proofErr w:type="spellStart"/>
            <w:r w:rsidRPr="475E256F">
              <w:rPr>
                <w:rFonts w:ascii="Calibri" w:eastAsia="Calibri" w:hAnsi="Calibri" w:cs="Calibri"/>
                <w:i/>
                <w:iCs/>
              </w:rPr>
              <w:t>ptarmicoides</w:t>
            </w:r>
            <w:proofErr w:type="spellEnd"/>
            <w:r w:rsidRPr="475E256F">
              <w:rPr>
                <w:rFonts w:ascii="Calibri" w:eastAsia="Calibri" w:hAnsi="Calibri" w:cs="Calibri"/>
                <w:i/>
                <w:iCs/>
              </w:rPr>
              <w:t xml:space="preserve"> </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35C97D7E" w14:textId="75C36B92" w:rsidR="475E256F" w:rsidRDefault="475E256F" w:rsidP="00D40607">
            <w:pPr>
              <w:spacing w:after="0"/>
            </w:pPr>
            <w:r w:rsidRPr="475E256F">
              <w:rPr>
                <w:rFonts w:ascii="Calibri" w:eastAsia="Calibri" w:hAnsi="Calibri" w:cs="Calibri"/>
                <w:color w:val="404040" w:themeColor="text1" w:themeTint="BF"/>
              </w:rPr>
              <w:t xml:space="preserve">Upland White Aster </w:t>
            </w:r>
          </w:p>
        </w:tc>
      </w:tr>
      <w:tr w:rsidR="475E256F" w14:paraId="22F1962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78C7FAF1" w14:textId="4C65C8C1" w:rsidR="475E256F" w:rsidRDefault="475E256F" w:rsidP="00D40607">
            <w:pPr>
              <w:spacing w:after="0"/>
            </w:pPr>
            <w:r w:rsidRPr="475E256F">
              <w:rPr>
                <w:rFonts w:ascii="Calibri" w:eastAsia="Calibri" w:hAnsi="Calibri" w:cs="Calibri"/>
                <w:i/>
                <w:iCs/>
                <w:color w:val="000000" w:themeColor="text1"/>
              </w:rPr>
              <w:t xml:space="preserve">solidago </w:t>
            </w:r>
            <w:proofErr w:type="spellStart"/>
            <w:r w:rsidRPr="475E256F">
              <w:rPr>
                <w:rFonts w:ascii="Calibri" w:eastAsia="Calibri" w:hAnsi="Calibri" w:cs="Calibri"/>
                <w:i/>
                <w:iCs/>
                <w:color w:val="000000" w:themeColor="text1"/>
              </w:rPr>
              <w:t>riddelii</w:t>
            </w:r>
            <w:proofErr w:type="spellEnd"/>
            <w:r w:rsidRPr="475E256F">
              <w:rPr>
                <w:rFonts w:ascii="Calibri" w:eastAsia="Calibri" w:hAnsi="Calibri" w:cs="Calibri"/>
                <w:i/>
                <w:iCs/>
                <w:color w:val="000000" w:themeColor="text1"/>
              </w:rPr>
              <w:t xml:space="preserve">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38C841E6" w14:textId="63CAF2ED" w:rsidR="475E256F" w:rsidRDefault="475E256F" w:rsidP="00D40607">
            <w:pPr>
              <w:spacing w:after="0"/>
            </w:pPr>
            <w:r w:rsidRPr="475E256F">
              <w:rPr>
                <w:rFonts w:ascii="Calibri" w:eastAsia="Calibri" w:hAnsi="Calibri" w:cs="Calibri"/>
                <w:color w:val="404040" w:themeColor="text1" w:themeTint="BF"/>
              </w:rPr>
              <w:t xml:space="preserve">Riddell's Goldenrod </w:t>
            </w:r>
          </w:p>
        </w:tc>
      </w:tr>
      <w:tr w:rsidR="475E256F" w14:paraId="189C05E2"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190C91D2" w14:textId="5B76EF84" w:rsidR="475E256F" w:rsidRDefault="475E256F" w:rsidP="00D40607">
            <w:pPr>
              <w:spacing w:after="0"/>
            </w:pPr>
            <w:proofErr w:type="spellStart"/>
            <w:r w:rsidRPr="475E256F">
              <w:rPr>
                <w:rFonts w:ascii="Calibri" w:eastAsia="Calibri" w:hAnsi="Calibri" w:cs="Calibri"/>
                <w:i/>
                <w:iCs/>
              </w:rPr>
              <w:t>Symphyotrichum</w:t>
            </w:r>
            <w:proofErr w:type="spellEnd"/>
            <w:r w:rsidRPr="475E256F">
              <w:rPr>
                <w:rFonts w:ascii="Calibri" w:eastAsia="Calibri" w:hAnsi="Calibri" w:cs="Calibri"/>
                <w:i/>
                <w:iCs/>
              </w:rPr>
              <w:t xml:space="preserve"> </w:t>
            </w:r>
            <w:proofErr w:type="spellStart"/>
            <w:r w:rsidRPr="475E256F">
              <w:rPr>
                <w:rFonts w:ascii="Calibri" w:eastAsia="Calibri" w:hAnsi="Calibri" w:cs="Calibri"/>
                <w:i/>
                <w:iCs/>
              </w:rPr>
              <w:t>oolentangiense</w:t>
            </w:r>
            <w:proofErr w:type="spellEnd"/>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24F245E1" w14:textId="6740B1E4" w:rsidR="475E256F" w:rsidRDefault="475E256F" w:rsidP="00D40607">
            <w:pPr>
              <w:spacing w:after="0"/>
            </w:pPr>
            <w:proofErr w:type="spellStart"/>
            <w:r w:rsidRPr="475E256F">
              <w:rPr>
                <w:rFonts w:ascii="Calibri" w:eastAsia="Calibri" w:hAnsi="Calibri" w:cs="Calibri"/>
                <w:color w:val="404040" w:themeColor="text1" w:themeTint="BF"/>
              </w:rPr>
              <w:t>Skyblue</w:t>
            </w:r>
            <w:proofErr w:type="spellEnd"/>
            <w:r w:rsidRPr="475E256F">
              <w:rPr>
                <w:rFonts w:ascii="Calibri" w:eastAsia="Calibri" w:hAnsi="Calibri" w:cs="Calibri"/>
                <w:color w:val="404040" w:themeColor="text1" w:themeTint="BF"/>
              </w:rPr>
              <w:t xml:space="preserve"> Aster </w:t>
            </w:r>
          </w:p>
        </w:tc>
      </w:tr>
      <w:tr w:rsidR="475E256F" w14:paraId="30721414"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48A3AAEA" w14:textId="26EB8A87" w:rsidR="475E256F" w:rsidRDefault="475E256F" w:rsidP="00D40607">
            <w:pPr>
              <w:spacing w:after="0"/>
            </w:pPr>
            <w:r w:rsidRPr="475E256F">
              <w:rPr>
                <w:rFonts w:ascii="Calibri" w:eastAsia="Calibri" w:hAnsi="Calibri" w:cs="Calibri"/>
                <w:i/>
                <w:iCs/>
                <w:color w:val="000000" w:themeColor="text1"/>
              </w:rPr>
              <w:t xml:space="preserve">Teucrium canadense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26F22A6B" w14:textId="16509E8B" w:rsidR="475E256F" w:rsidRDefault="475E256F" w:rsidP="00D40607">
            <w:pPr>
              <w:spacing w:after="0"/>
            </w:pPr>
            <w:r w:rsidRPr="475E256F">
              <w:rPr>
                <w:rFonts w:ascii="Calibri" w:eastAsia="Calibri" w:hAnsi="Calibri" w:cs="Calibri"/>
                <w:color w:val="404040" w:themeColor="text1" w:themeTint="BF"/>
              </w:rPr>
              <w:t xml:space="preserve">Germander </w:t>
            </w:r>
          </w:p>
        </w:tc>
      </w:tr>
      <w:tr w:rsidR="475E256F" w14:paraId="446D40D9"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59F591E6" w14:textId="1A404EB6" w:rsidR="475E256F" w:rsidRDefault="475E256F" w:rsidP="00D40607">
            <w:pPr>
              <w:spacing w:after="0"/>
            </w:pPr>
            <w:r w:rsidRPr="475E256F">
              <w:rPr>
                <w:rFonts w:ascii="Calibri" w:eastAsia="Calibri" w:hAnsi="Calibri" w:cs="Calibri"/>
                <w:i/>
                <w:iCs/>
              </w:rPr>
              <w:t xml:space="preserve">Thalictrum </w:t>
            </w:r>
            <w:proofErr w:type="spellStart"/>
            <w:r w:rsidRPr="475E256F">
              <w:rPr>
                <w:rFonts w:ascii="Calibri" w:eastAsia="Calibri" w:hAnsi="Calibri" w:cs="Calibri"/>
                <w:i/>
                <w:iCs/>
              </w:rPr>
              <w:t>dasycarpum</w:t>
            </w:r>
            <w:proofErr w:type="spellEnd"/>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1CEB283F" w14:textId="552FF7D4" w:rsidR="475E256F" w:rsidRDefault="475E256F" w:rsidP="00D40607">
            <w:pPr>
              <w:spacing w:after="0"/>
            </w:pPr>
            <w:r w:rsidRPr="475E256F">
              <w:rPr>
                <w:rFonts w:ascii="Calibri" w:eastAsia="Calibri" w:hAnsi="Calibri" w:cs="Calibri"/>
                <w:color w:val="404040" w:themeColor="text1" w:themeTint="BF"/>
              </w:rPr>
              <w:t xml:space="preserve">Tall Meadow‐Rue </w:t>
            </w:r>
          </w:p>
        </w:tc>
      </w:tr>
      <w:tr w:rsidR="475E256F" w14:paraId="3DD8AD94"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0B3AE50A" w14:textId="465E9E3C" w:rsidR="475E256F" w:rsidRDefault="475E256F" w:rsidP="00D40607">
            <w:pPr>
              <w:spacing w:after="0"/>
            </w:pPr>
            <w:r w:rsidRPr="475E256F">
              <w:rPr>
                <w:rFonts w:ascii="Calibri" w:eastAsia="Calibri" w:hAnsi="Calibri" w:cs="Calibri"/>
                <w:i/>
                <w:iCs/>
                <w:color w:val="000000" w:themeColor="text1"/>
              </w:rPr>
              <w:t xml:space="preserve">Tradescantia </w:t>
            </w:r>
            <w:proofErr w:type="spellStart"/>
            <w:r w:rsidRPr="475E256F">
              <w:rPr>
                <w:rFonts w:ascii="Calibri" w:eastAsia="Calibri" w:hAnsi="Calibri" w:cs="Calibri"/>
                <w:i/>
                <w:iCs/>
                <w:color w:val="000000" w:themeColor="text1"/>
              </w:rPr>
              <w:t>ohiensis</w:t>
            </w:r>
            <w:proofErr w:type="spellEnd"/>
            <w:r w:rsidRPr="475E256F">
              <w:rPr>
                <w:rFonts w:ascii="Calibri" w:eastAsia="Calibri" w:hAnsi="Calibri" w:cs="Calibri"/>
                <w:i/>
                <w:iCs/>
                <w:color w:val="000000" w:themeColor="text1"/>
              </w:rPr>
              <w:t xml:space="preserve"> </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7CEB4DB4" w14:textId="5B6A5CDD" w:rsidR="475E256F" w:rsidRDefault="475E256F" w:rsidP="00D40607">
            <w:pPr>
              <w:spacing w:after="0"/>
            </w:pPr>
            <w:r w:rsidRPr="475E256F">
              <w:rPr>
                <w:rFonts w:ascii="Calibri" w:eastAsia="Calibri" w:hAnsi="Calibri" w:cs="Calibri"/>
                <w:color w:val="404040" w:themeColor="text1" w:themeTint="BF"/>
              </w:rPr>
              <w:t xml:space="preserve">Ohio Spiderwort </w:t>
            </w:r>
          </w:p>
        </w:tc>
      </w:tr>
      <w:tr w:rsidR="475E256F" w14:paraId="06036600" w14:textId="77777777" w:rsidTr="475E256F">
        <w:tc>
          <w:tcPr>
            <w:tcW w:w="3765" w:type="dxa"/>
            <w:tcBorders>
              <w:top w:val="single" w:sz="8" w:space="0" w:color="666666"/>
              <w:left w:val="single" w:sz="8" w:space="0" w:color="666666"/>
              <w:bottom w:val="single" w:sz="8" w:space="0" w:color="666666"/>
              <w:right w:val="single" w:sz="8" w:space="0" w:color="666666"/>
            </w:tcBorders>
          </w:tcPr>
          <w:p w14:paraId="17D29212" w14:textId="6C5D0C5C" w:rsidR="475E256F" w:rsidRDefault="475E256F" w:rsidP="00D40607">
            <w:pPr>
              <w:spacing w:after="0"/>
            </w:pPr>
            <w:r w:rsidRPr="475E256F">
              <w:rPr>
                <w:rFonts w:ascii="Calibri" w:eastAsia="Calibri" w:hAnsi="Calibri" w:cs="Calibri"/>
                <w:i/>
                <w:iCs/>
              </w:rPr>
              <w:t>Vernonia fasciculata</w:t>
            </w:r>
            <w:r w:rsidRPr="475E256F">
              <w:rPr>
                <w:rFonts w:ascii="Calibri" w:eastAsia="Calibri" w:hAnsi="Calibri" w:cs="Calibri"/>
                <w:b/>
                <w:bCs/>
              </w:rPr>
              <w:t xml:space="preserve"> </w:t>
            </w:r>
          </w:p>
        </w:tc>
        <w:tc>
          <w:tcPr>
            <w:tcW w:w="5130" w:type="dxa"/>
            <w:tcBorders>
              <w:top w:val="single" w:sz="8" w:space="0" w:color="666666"/>
              <w:left w:val="single" w:sz="8" w:space="0" w:color="666666"/>
              <w:bottom w:val="single" w:sz="8" w:space="0" w:color="666666"/>
              <w:right w:val="single" w:sz="8" w:space="0" w:color="666666"/>
            </w:tcBorders>
          </w:tcPr>
          <w:p w14:paraId="3ADFA399" w14:textId="4C5B66BE" w:rsidR="475E256F" w:rsidRDefault="475E256F" w:rsidP="00D40607">
            <w:pPr>
              <w:spacing w:after="0"/>
            </w:pPr>
            <w:r w:rsidRPr="475E256F">
              <w:rPr>
                <w:rFonts w:ascii="Calibri" w:eastAsia="Calibri" w:hAnsi="Calibri" w:cs="Calibri"/>
                <w:color w:val="404040" w:themeColor="text1" w:themeTint="BF"/>
              </w:rPr>
              <w:t xml:space="preserve">Bunched Ironweed </w:t>
            </w:r>
          </w:p>
        </w:tc>
      </w:tr>
      <w:tr w:rsidR="475E256F" w14:paraId="2547CE3D" w14:textId="77777777" w:rsidTr="475E256F">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15205B8" w14:textId="038DA5C9" w:rsidR="475E256F" w:rsidRDefault="475E256F" w:rsidP="00D40607">
            <w:pPr>
              <w:spacing w:after="0"/>
            </w:pPr>
            <w:proofErr w:type="spellStart"/>
            <w:r w:rsidRPr="475E256F">
              <w:rPr>
                <w:rFonts w:ascii="Calibri" w:eastAsia="Calibri" w:hAnsi="Calibri" w:cs="Calibri"/>
                <w:i/>
                <w:iCs/>
                <w:color w:val="000000" w:themeColor="text1"/>
              </w:rPr>
              <w:t>Zizia</w:t>
            </w:r>
            <w:proofErr w:type="spellEnd"/>
            <w:r w:rsidRPr="475E256F">
              <w:rPr>
                <w:rFonts w:ascii="Calibri" w:eastAsia="Calibri" w:hAnsi="Calibri" w:cs="Calibri"/>
                <w:i/>
                <w:iCs/>
                <w:color w:val="000000" w:themeColor="text1"/>
              </w:rPr>
              <w:t xml:space="preserve"> aptera</w:t>
            </w:r>
            <w:r w:rsidRPr="475E256F">
              <w:rPr>
                <w:rFonts w:ascii="Calibri" w:eastAsia="Calibri" w:hAnsi="Calibri" w:cs="Calibri"/>
                <w:b/>
                <w:bCs/>
                <w:color w:val="000000" w:themeColor="text1"/>
              </w:rPr>
              <w:t xml:space="preserve"> </w:t>
            </w:r>
          </w:p>
        </w:tc>
        <w:tc>
          <w:tcPr>
            <w:tcW w:w="5130" w:type="dxa"/>
            <w:tcBorders>
              <w:top w:val="single" w:sz="8" w:space="0" w:color="666666"/>
              <w:left w:val="single" w:sz="8" w:space="0" w:color="666666"/>
              <w:bottom w:val="single" w:sz="8" w:space="0" w:color="666666"/>
              <w:right w:val="single" w:sz="8" w:space="0" w:color="666666"/>
            </w:tcBorders>
            <w:shd w:val="clear" w:color="auto" w:fill="CCCCCC"/>
          </w:tcPr>
          <w:p w14:paraId="735FF10E" w14:textId="712AA412" w:rsidR="475E256F" w:rsidRDefault="475E256F" w:rsidP="00D40607">
            <w:pPr>
              <w:spacing w:after="0"/>
            </w:pPr>
            <w:r w:rsidRPr="475E256F">
              <w:rPr>
                <w:rFonts w:ascii="Calibri" w:eastAsia="Calibri" w:hAnsi="Calibri" w:cs="Calibri"/>
                <w:color w:val="404040" w:themeColor="text1" w:themeTint="BF"/>
              </w:rPr>
              <w:t xml:space="preserve">Heart‐leaved Alexanders </w:t>
            </w:r>
          </w:p>
        </w:tc>
      </w:tr>
    </w:tbl>
    <w:p w14:paraId="6AC59EBF" w14:textId="2E6089AF" w:rsidR="00A5607A" w:rsidRDefault="4C184D18" w:rsidP="00A5607A">
      <w:r w:rsidRPr="475E256F">
        <w:rPr>
          <w:rFonts w:ascii="Calibri" w:eastAsia="Calibri" w:hAnsi="Calibri" w:cs="Calibri"/>
        </w:rPr>
        <w:t xml:space="preserve"> </w:t>
      </w:r>
    </w:p>
    <w:p w14:paraId="361664F5" w14:textId="379E0E08" w:rsidR="00A5607A" w:rsidRDefault="4C184D18" w:rsidP="00A5607A">
      <w:r w:rsidRPr="475E256F">
        <w:rPr>
          <w:rFonts w:ascii="Calibri Light" w:eastAsia="Calibri Light" w:hAnsi="Calibri Light" w:cs="Calibri Light"/>
          <w:b/>
          <w:bCs/>
          <w:color w:val="2F5496" w:themeColor="accent1" w:themeShade="BF"/>
          <w:sz w:val="26"/>
          <w:szCs w:val="26"/>
        </w:rPr>
        <w:t>Legumes:</w:t>
      </w:r>
      <w:r w:rsidRPr="475E256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05"/>
        <w:gridCol w:w="5190"/>
      </w:tblGrid>
      <w:tr w:rsidR="475E256F" w14:paraId="508BEF44" w14:textId="77777777" w:rsidTr="475E256F">
        <w:tc>
          <w:tcPr>
            <w:tcW w:w="3705" w:type="dxa"/>
            <w:tcBorders>
              <w:top w:val="single" w:sz="8" w:space="0" w:color="666666"/>
              <w:left w:val="single" w:sz="8" w:space="0" w:color="666666"/>
              <w:bottom w:val="single" w:sz="12" w:space="0" w:color="666666"/>
              <w:right w:val="single" w:sz="8" w:space="0" w:color="666666"/>
            </w:tcBorders>
          </w:tcPr>
          <w:p w14:paraId="2A65600A" w14:textId="1676D585" w:rsidR="475E256F" w:rsidRDefault="475E256F" w:rsidP="00D40607">
            <w:pPr>
              <w:spacing w:after="0"/>
            </w:pPr>
            <w:r w:rsidRPr="475E256F">
              <w:rPr>
                <w:rFonts w:ascii="Calibri Light" w:eastAsia="Calibri Light" w:hAnsi="Calibri Light" w:cs="Calibri Light"/>
                <w:b/>
                <w:bCs/>
                <w:sz w:val="24"/>
                <w:szCs w:val="24"/>
              </w:rPr>
              <w:t xml:space="preserve">Scientific Name </w:t>
            </w:r>
          </w:p>
        </w:tc>
        <w:tc>
          <w:tcPr>
            <w:tcW w:w="5190" w:type="dxa"/>
            <w:tcBorders>
              <w:top w:val="single" w:sz="8" w:space="0" w:color="666666"/>
              <w:left w:val="single" w:sz="8" w:space="0" w:color="666666"/>
              <w:bottom w:val="single" w:sz="12" w:space="0" w:color="666666"/>
              <w:right w:val="single" w:sz="8" w:space="0" w:color="666666"/>
            </w:tcBorders>
          </w:tcPr>
          <w:p w14:paraId="26B39E49" w14:textId="429D930A" w:rsidR="475E256F" w:rsidRDefault="475E256F" w:rsidP="00D40607">
            <w:pPr>
              <w:spacing w:after="0"/>
            </w:pPr>
            <w:r w:rsidRPr="475E256F">
              <w:rPr>
                <w:rFonts w:ascii="Calibri Light" w:eastAsia="Calibri Light" w:hAnsi="Calibri Light" w:cs="Calibri Light"/>
                <w:b/>
                <w:bCs/>
                <w:sz w:val="24"/>
                <w:szCs w:val="24"/>
              </w:rPr>
              <w:t xml:space="preserve">Common Name </w:t>
            </w:r>
          </w:p>
        </w:tc>
      </w:tr>
      <w:tr w:rsidR="475E256F" w14:paraId="5B52B578" w14:textId="77777777" w:rsidTr="475E256F">
        <w:tc>
          <w:tcPr>
            <w:tcW w:w="3705" w:type="dxa"/>
            <w:tcBorders>
              <w:top w:val="single" w:sz="12" w:space="0" w:color="666666"/>
              <w:left w:val="single" w:sz="8" w:space="0" w:color="666666"/>
              <w:bottom w:val="single" w:sz="8" w:space="0" w:color="666666"/>
              <w:right w:val="single" w:sz="8" w:space="0" w:color="666666"/>
            </w:tcBorders>
            <w:shd w:val="clear" w:color="auto" w:fill="CCCCCC"/>
          </w:tcPr>
          <w:p w14:paraId="18FAFEEB" w14:textId="3C2F9000" w:rsidR="475E256F" w:rsidRDefault="475E256F" w:rsidP="00D40607">
            <w:pPr>
              <w:spacing w:after="0"/>
            </w:pPr>
            <w:r w:rsidRPr="475E256F">
              <w:rPr>
                <w:rFonts w:ascii="Calibri" w:eastAsia="Calibri" w:hAnsi="Calibri" w:cs="Calibri"/>
                <w:i/>
                <w:iCs/>
                <w:color w:val="000000" w:themeColor="text1"/>
              </w:rPr>
              <w:t>Astragalus </w:t>
            </w:r>
            <w:proofErr w:type="spellStart"/>
            <w:r w:rsidRPr="475E256F">
              <w:rPr>
                <w:rFonts w:ascii="Calibri" w:eastAsia="Calibri" w:hAnsi="Calibri" w:cs="Calibri"/>
                <w:i/>
                <w:iCs/>
                <w:color w:val="000000" w:themeColor="text1"/>
              </w:rPr>
              <w:t>crassicarpus</w:t>
            </w:r>
            <w:proofErr w:type="spellEnd"/>
            <w:r w:rsidRPr="475E256F">
              <w:rPr>
                <w:rFonts w:ascii="Calibri" w:eastAsia="Calibri" w:hAnsi="Calibri" w:cs="Calibri"/>
                <w:i/>
                <w:iCs/>
                <w:color w:val="000000" w:themeColor="text1"/>
              </w:rPr>
              <w:t> </w:t>
            </w:r>
            <w:r w:rsidRPr="475E256F">
              <w:rPr>
                <w:rFonts w:ascii="Calibri" w:eastAsia="Calibri" w:hAnsi="Calibri" w:cs="Calibri"/>
                <w:b/>
                <w:bCs/>
                <w:color w:val="000000" w:themeColor="text1"/>
              </w:rPr>
              <w:t xml:space="preserve"> </w:t>
            </w:r>
          </w:p>
        </w:tc>
        <w:tc>
          <w:tcPr>
            <w:tcW w:w="5190" w:type="dxa"/>
            <w:tcBorders>
              <w:top w:val="single" w:sz="12" w:space="0" w:color="666666"/>
              <w:left w:val="single" w:sz="8" w:space="0" w:color="666666"/>
              <w:bottom w:val="single" w:sz="8" w:space="0" w:color="666666"/>
              <w:right w:val="single" w:sz="8" w:space="0" w:color="666666"/>
            </w:tcBorders>
            <w:shd w:val="clear" w:color="auto" w:fill="CCCCCC"/>
          </w:tcPr>
          <w:p w14:paraId="20614085" w14:textId="12580DEB" w:rsidR="475E256F" w:rsidRDefault="475E256F" w:rsidP="00D40607">
            <w:pPr>
              <w:spacing w:after="0"/>
            </w:pPr>
            <w:r w:rsidRPr="475E256F">
              <w:rPr>
                <w:rFonts w:ascii="Calibri" w:eastAsia="Calibri" w:hAnsi="Calibri" w:cs="Calibri"/>
                <w:color w:val="000000" w:themeColor="text1"/>
              </w:rPr>
              <w:t xml:space="preserve">Ground Plum </w:t>
            </w:r>
          </w:p>
        </w:tc>
      </w:tr>
      <w:tr w:rsidR="475E256F" w14:paraId="53723CB1" w14:textId="77777777" w:rsidTr="475E256F">
        <w:tc>
          <w:tcPr>
            <w:tcW w:w="3705" w:type="dxa"/>
            <w:tcBorders>
              <w:top w:val="single" w:sz="8" w:space="0" w:color="666666"/>
              <w:left w:val="single" w:sz="8" w:space="0" w:color="666666"/>
              <w:bottom w:val="single" w:sz="8" w:space="0" w:color="666666"/>
              <w:right w:val="single" w:sz="8" w:space="0" w:color="666666"/>
            </w:tcBorders>
          </w:tcPr>
          <w:p w14:paraId="7973CDA8" w14:textId="21FA7063" w:rsidR="475E256F" w:rsidRDefault="475E256F" w:rsidP="00D40607">
            <w:pPr>
              <w:spacing w:after="0"/>
            </w:pPr>
            <w:r w:rsidRPr="475E256F">
              <w:rPr>
                <w:rFonts w:ascii="Calibri" w:eastAsia="Calibri" w:hAnsi="Calibri" w:cs="Calibri"/>
                <w:i/>
                <w:iCs/>
              </w:rPr>
              <w:t>Glycyrrhiza </w:t>
            </w:r>
            <w:proofErr w:type="spellStart"/>
            <w:r w:rsidRPr="475E256F">
              <w:rPr>
                <w:rFonts w:ascii="Calibri" w:eastAsia="Calibri" w:hAnsi="Calibri" w:cs="Calibri"/>
                <w:i/>
                <w:iCs/>
              </w:rPr>
              <w:t>lepidota</w:t>
            </w:r>
            <w:proofErr w:type="spellEnd"/>
            <w:r w:rsidRPr="475E256F">
              <w:rPr>
                <w:rFonts w:ascii="Calibri" w:eastAsia="Calibri" w:hAnsi="Calibri" w:cs="Calibri"/>
                <w:b/>
                <w:bCs/>
              </w:rPr>
              <w:t xml:space="preserve"> </w:t>
            </w:r>
          </w:p>
        </w:tc>
        <w:tc>
          <w:tcPr>
            <w:tcW w:w="5190" w:type="dxa"/>
            <w:tcBorders>
              <w:top w:val="single" w:sz="8" w:space="0" w:color="666666"/>
              <w:left w:val="single" w:sz="8" w:space="0" w:color="666666"/>
              <w:bottom w:val="single" w:sz="8" w:space="0" w:color="666666"/>
              <w:right w:val="single" w:sz="8" w:space="0" w:color="666666"/>
            </w:tcBorders>
          </w:tcPr>
          <w:p w14:paraId="6CB646BA" w14:textId="3C8B75B3" w:rsidR="475E256F" w:rsidRDefault="475E256F" w:rsidP="00D40607">
            <w:pPr>
              <w:spacing w:after="0"/>
            </w:pPr>
            <w:r w:rsidRPr="475E256F">
              <w:rPr>
                <w:rFonts w:ascii="Calibri" w:eastAsia="Calibri" w:hAnsi="Calibri" w:cs="Calibri"/>
                <w:color w:val="000000" w:themeColor="text1"/>
              </w:rPr>
              <w:t xml:space="preserve">Wild Licorice </w:t>
            </w:r>
          </w:p>
        </w:tc>
      </w:tr>
      <w:tr w:rsidR="475E256F" w14:paraId="64D2BDDA" w14:textId="77777777" w:rsidTr="475E256F">
        <w:tc>
          <w:tcPr>
            <w:tcW w:w="3705" w:type="dxa"/>
            <w:tcBorders>
              <w:top w:val="single" w:sz="8" w:space="0" w:color="666666"/>
              <w:left w:val="single" w:sz="8" w:space="0" w:color="666666"/>
              <w:bottom w:val="single" w:sz="8" w:space="0" w:color="666666"/>
              <w:right w:val="single" w:sz="8" w:space="0" w:color="666666"/>
            </w:tcBorders>
            <w:shd w:val="clear" w:color="auto" w:fill="CCCCCC"/>
          </w:tcPr>
          <w:p w14:paraId="34C928E0" w14:textId="685E0414" w:rsidR="475E256F" w:rsidRDefault="475E256F" w:rsidP="00D40607">
            <w:pPr>
              <w:spacing w:after="0"/>
            </w:pPr>
            <w:r w:rsidRPr="475E256F">
              <w:rPr>
                <w:rFonts w:ascii="Calibri" w:eastAsia="Calibri" w:hAnsi="Calibri" w:cs="Calibri"/>
                <w:i/>
                <w:iCs/>
                <w:color w:val="000000" w:themeColor="text1"/>
              </w:rPr>
              <w:t>Vicia americana</w:t>
            </w:r>
            <w:r w:rsidRPr="475E256F">
              <w:rPr>
                <w:rFonts w:ascii="Calibri" w:eastAsia="Calibri" w:hAnsi="Calibri" w:cs="Calibri"/>
                <w:b/>
                <w:bCs/>
                <w:color w:val="000000" w:themeColor="text1"/>
              </w:rPr>
              <w:t xml:space="preserve"> </w:t>
            </w:r>
          </w:p>
        </w:tc>
        <w:tc>
          <w:tcPr>
            <w:tcW w:w="5190" w:type="dxa"/>
            <w:tcBorders>
              <w:top w:val="single" w:sz="8" w:space="0" w:color="666666"/>
              <w:left w:val="single" w:sz="8" w:space="0" w:color="666666"/>
              <w:bottom w:val="single" w:sz="8" w:space="0" w:color="666666"/>
              <w:right w:val="single" w:sz="8" w:space="0" w:color="666666"/>
            </w:tcBorders>
            <w:shd w:val="clear" w:color="auto" w:fill="CCCCCC"/>
          </w:tcPr>
          <w:p w14:paraId="41A56D6D" w14:textId="59D5BC33" w:rsidR="475E256F" w:rsidRDefault="475E256F" w:rsidP="00D40607">
            <w:pPr>
              <w:spacing w:after="0"/>
            </w:pPr>
            <w:r w:rsidRPr="475E256F">
              <w:rPr>
                <w:rFonts w:ascii="Calibri" w:eastAsia="Calibri" w:hAnsi="Calibri" w:cs="Calibri"/>
                <w:color w:val="000000" w:themeColor="text1"/>
              </w:rPr>
              <w:t xml:space="preserve">American Vetch </w:t>
            </w:r>
          </w:p>
        </w:tc>
      </w:tr>
    </w:tbl>
    <w:p w14:paraId="4C500792" w14:textId="632DCFF3" w:rsidR="00A5607A" w:rsidRDefault="4C184D18" w:rsidP="00A5607A">
      <w:r w:rsidRPr="475E256F">
        <w:rPr>
          <w:rFonts w:ascii="Calibri" w:eastAsia="Calibri" w:hAnsi="Calibri" w:cs="Calibri"/>
        </w:rPr>
        <w:t xml:space="preserve"> </w:t>
      </w:r>
    </w:p>
    <w:p w14:paraId="5B7C9AA7" w14:textId="0CAB8725" w:rsidR="00A5607A" w:rsidRDefault="4C184D18" w:rsidP="00A5607A">
      <w:r w:rsidRPr="475E256F">
        <w:rPr>
          <w:rFonts w:ascii="Calibri" w:eastAsia="Calibri" w:hAnsi="Calibri" w:cs="Calibri"/>
          <w:sz w:val="40"/>
          <w:szCs w:val="40"/>
        </w:rPr>
        <w:t xml:space="preserve">Bareroot plants or plugs to supplement your planting  </w:t>
      </w:r>
    </w:p>
    <w:tbl>
      <w:tblPr>
        <w:tblW w:w="0" w:type="auto"/>
        <w:tblLayout w:type="fixed"/>
        <w:tblLook w:val="04A0" w:firstRow="1" w:lastRow="0" w:firstColumn="1" w:lastColumn="0" w:noHBand="0" w:noVBand="1"/>
      </w:tblPr>
      <w:tblGrid>
        <w:gridCol w:w="3135"/>
        <w:gridCol w:w="1815"/>
        <w:gridCol w:w="810"/>
        <w:gridCol w:w="1620"/>
        <w:gridCol w:w="1980"/>
      </w:tblGrid>
      <w:tr w:rsidR="475E256F" w14:paraId="2621AFFE"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vAlign w:val="bottom"/>
          </w:tcPr>
          <w:p w14:paraId="1B32BEDF" w14:textId="7F1C6A6C" w:rsidR="475E256F" w:rsidRDefault="475E256F" w:rsidP="00AB76D8">
            <w:pPr>
              <w:spacing w:after="0"/>
            </w:pPr>
            <w:r w:rsidRPr="475E256F">
              <w:rPr>
                <w:rFonts w:ascii="Calibri" w:eastAsia="Calibri" w:hAnsi="Calibri" w:cs="Calibri"/>
                <w:b/>
                <w:bCs/>
                <w:sz w:val="24"/>
                <w:szCs w:val="24"/>
              </w:rPr>
              <w:t>Scientific Name</w:t>
            </w:r>
            <w:r w:rsidRPr="475E256F">
              <w:rPr>
                <w:rFonts w:ascii="Calibri" w:eastAsia="Calibri" w:hAnsi="Calibri" w:cs="Calibri"/>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E5AB832" w14:textId="65ABA4E4" w:rsidR="475E256F" w:rsidRDefault="475E256F" w:rsidP="00AB76D8">
            <w:pPr>
              <w:spacing w:after="0"/>
            </w:pPr>
            <w:r w:rsidRPr="475E256F">
              <w:rPr>
                <w:rFonts w:ascii="Calibri" w:eastAsia="Calibri" w:hAnsi="Calibri" w:cs="Calibri"/>
                <w:b/>
                <w:bCs/>
                <w:sz w:val="24"/>
                <w:szCs w:val="24"/>
              </w:rPr>
              <w:t>Common Name</w:t>
            </w:r>
            <w:r w:rsidRPr="475E256F">
              <w:rPr>
                <w:rFonts w:ascii="Calibri" w:eastAsia="Calibri" w:hAnsi="Calibri" w:cs="Calibri"/>
                <w:sz w:val="24"/>
                <w:szCs w:val="24"/>
              </w:rPr>
              <w:t xml:space="preserve">  </w:t>
            </w:r>
          </w:p>
        </w:tc>
        <w:tc>
          <w:tcPr>
            <w:tcW w:w="810" w:type="dxa"/>
            <w:tcBorders>
              <w:top w:val="single" w:sz="8" w:space="0" w:color="auto"/>
              <w:left w:val="single" w:sz="8" w:space="0" w:color="auto"/>
              <w:bottom w:val="single" w:sz="8" w:space="0" w:color="auto"/>
              <w:right w:val="single" w:sz="8" w:space="0" w:color="auto"/>
            </w:tcBorders>
            <w:vAlign w:val="bottom"/>
          </w:tcPr>
          <w:p w14:paraId="67C90498" w14:textId="10081D2C" w:rsidR="475E256F" w:rsidRDefault="475E256F" w:rsidP="00AB76D8">
            <w:pPr>
              <w:spacing w:after="0"/>
            </w:pPr>
            <w:r w:rsidRPr="475E256F">
              <w:rPr>
                <w:rFonts w:ascii="Calibri" w:eastAsia="Calibri" w:hAnsi="Calibri" w:cs="Calibri"/>
                <w:b/>
                <w:bCs/>
                <w:sz w:val="24"/>
                <w:szCs w:val="24"/>
              </w:rPr>
              <w:t>Bloom Time</w:t>
            </w:r>
            <w:r w:rsidRPr="475E256F">
              <w:rPr>
                <w:rFonts w:ascii="Calibri" w:eastAsia="Calibri" w:hAnsi="Calibri" w:cs="Calibri"/>
                <w:sz w:val="24"/>
                <w:szCs w:val="24"/>
              </w:rPr>
              <w:t xml:space="preserve">  </w:t>
            </w:r>
          </w:p>
        </w:tc>
        <w:tc>
          <w:tcPr>
            <w:tcW w:w="1620" w:type="dxa"/>
            <w:tcBorders>
              <w:top w:val="single" w:sz="8" w:space="0" w:color="auto"/>
              <w:left w:val="single" w:sz="8" w:space="0" w:color="auto"/>
              <w:bottom w:val="single" w:sz="8" w:space="0" w:color="auto"/>
              <w:right w:val="single" w:sz="8" w:space="0" w:color="auto"/>
            </w:tcBorders>
            <w:vAlign w:val="bottom"/>
          </w:tcPr>
          <w:p w14:paraId="2F24F9C8" w14:textId="1C25C9D4" w:rsidR="475E256F" w:rsidRDefault="475E256F" w:rsidP="00AB76D8">
            <w:pPr>
              <w:spacing w:after="0"/>
            </w:pPr>
            <w:r w:rsidRPr="475E256F">
              <w:rPr>
                <w:rFonts w:ascii="Calibri" w:eastAsia="Calibri" w:hAnsi="Calibri" w:cs="Calibri"/>
                <w:b/>
                <w:bCs/>
                <w:sz w:val="24"/>
                <w:szCs w:val="24"/>
              </w:rPr>
              <w:t>Sun/Shade </w:t>
            </w:r>
            <w:r w:rsidRPr="475E256F">
              <w:rPr>
                <w:rFonts w:ascii="Calibri" w:eastAsia="Calibri" w:hAnsi="Calibri" w:cs="Calibr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bottom"/>
          </w:tcPr>
          <w:p w14:paraId="5AA2ADF8" w14:textId="18E9E2CB" w:rsidR="475E256F" w:rsidRDefault="475E256F" w:rsidP="00AB76D8">
            <w:pPr>
              <w:spacing w:after="0"/>
            </w:pPr>
            <w:r w:rsidRPr="475E256F">
              <w:rPr>
                <w:rFonts w:ascii="Calibri" w:eastAsia="Calibri" w:hAnsi="Calibri" w:cs="Calibri"/>
                <w:b/>
                <w:bCs/>
                <w:sz w:val="24"/>
                <w:szCs w:val="24"/>
              </w:rPr>
              <w:t>Range</w:t>
            </w:r>
            <w:r w:rsidRPr="475E256F">
              <w:rPr>
                <w:rFonts w:ascii="Calibri" w:eastAsia="Calibri" w:hAnsi="Calibri" w:cs="Calibri"/>
                <w:sz w:val="24"/>
                <w:szCs w:val="24"/>
              </w:rPr>
              <w:t xml:space="preserve">  </w:t>
            </w:r>
          </w:p>
        </w:tc>
      </w:tr>
      <w:tr w:rsidR="475E256F" w14:paraId="28C5FF05"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B918F71" w14:textId="1DE8FF88" w:rsidR="475E256F" w:rsidRDefault="475E256F" w:rsidP="00AB76D8">
            <w:pPr>
              <w:spacing w:after="0"/>
            </w:pPr>
            <w:proofErr w:type="spellStart"/>
            <w:r w:rsidRPr="475E256F">
              <w:rPr>
                <w:rFonts w:ascii="Calibri" w:eastAsia="Calibri" w:hAnsi="Calibri" w:cs="Calibri"/>
                <w:i/>
                <w:iCs/>
                <w:color w:val="000000" w:themeColor="text1"/>
                <w:sz w:val="24"/>
                <w:szCs w:val="24"/>
              </w:rPr>
              <w:t>Carex</w:t>
            </w:r>
            <w:proofErr w:type="spellEnd"/>
            <w:r w:rsidRPr="475E256F">
              <w:rPr>
                <w:rFonts w:ascii="Calibri" w:eastAsia="Calibri" w:hAnsi="Calibri" w:cs="Calibri"/>
                <w:i/>
                <w:iCs/>
                <w:color w:val="000000" w:themeColor="text1"/>
                <w:sz w:val="24"/>
                <w:szCs w:val="24"/>
              </w:rPr>
              <w:t xml:space="preserve"> pensylvanica</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2087F38" w14:textId="4C730BFE" w:rsidR="475E256F" w:rsidRDefault="475E256F" w:rsidP="00AB76D8">
            <w:pPr>
              <w:spacing w:after="0"/>
            </w:pPr>
            <w:r w:rsidRPr="475E256F">
              <w:rPr>
                <w:rFonts w:ascii="Calibri" w:eastAsia="Calibri" w:hAnsi="Calibri" w:cs="Calibri"/>
                <w:sz w:val="24"/>
                <w:szCs w:val="24"/>
              </w:rPr>
              <w:t xml:space="preserve">Pennsylvania sedge  </w:t>
            </w:r>
          </w:p>
        </w:tc>
        <w:tc>
          <w:tcPr>
            <w:tcW w:w="810" w:type="dxa"/>
            <w:tcBorders>
              <w:top w:val="single" w:sz="8" w:space="0" w:color="auto"/>
              <w:left w:val="single" w:sz="8" w:space="0" w:color="auto"/>
              <w:bottom w:val="single" w:sz="8" w:space="0" w:color="auto"/>
              <w:right w:val="single" w:sz="8" w:space="0" w:color="auto"/>
            </w:tcBorders>
            <w:vAlign w:val="bottom"/>
          </w:tcPr>
          <w:p w14:paraId="3861E909" w14:textId="08853C65" w:rsidR="475E256F" w:rsidRDefault="475E256F" w:rsidP="00AB76D8">
            <w:pPr>
              <w:spacing w:after="0"/>
            </w:pPr>
            <w:r w:rsidRPr="475E256F">
              <w:rPr>
                <w:rFonts w:ascii="Calibri" w:eastAsia="Calibri" w:hAnsi="Calibri" w:cs="Calibri"/>
                <w:color w:val="000000" w:themeColor="text1"/>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65DA62FC" w14:textId="737335F3" w:rsidR="475E256F" w:rsidRDefault="475E256F" w:rsidP="00AB76D8">
            <w:pPr>
              <w:spacing w:after="0"/>
            </w:pPr>
            <w:r w:rsidRPr="475E256F">
              <w:rPr>
                <w:rFonts w:ascii="Calibri" w:eastAsia="Calibri" w:hAnsi="Calibri" w:cs="Calibri"/>
                <w:color w:val="000000" w:themeColor="text1"/>
              </w:rPr>
              <w:t xml:space="preserve">Sun, Part Shade  </w:t>
            </w:r>
          </w:p>
        </w:tc>
        <w:tc>
          <w:tcPr>
            <w:tcW w:w="1980" w:type="dxa"/>
            <w:tcBorders>
              <w:top w:val="single" w:sz="8" w:space="0" w:color="auto"/>
              <w:left w:val="single" w:sz="8" w:space="0" w:color="auto"/>
              <w:bottom w:val="single" w:sz="8" w:space="0" w:color="auto"/>
              <w:right w:val="single" w:sz="8" w:space="0" w:color="auto"/>
            </w:tcBorders>
            <w:vAlign w:val="bottom"/>
          </w:tcPr>
          <w:p w14:paraId="05E27F0E" w14:textId="2E441677" w:rsidR="475E256F" w:rsidRDefault="475E256F" w:rsidP="00AB76D8">
            <w:pPr>
              <w:spacing w:after="0"/>
            </w:pPr>
            <w:proofErr w:type="gramStart"/>
            <w:r w:rsidRPr="475E256F">
              <w:rPr>
                <w:rFonts w:ascii="Calibri" w:eastAsia="Calibri" w:hAnsi="Calibri" w:cs="Calibri"/>
                <w:sz w:val="24"/>
                <w:szCs w:val="24"/>
              </w:rPr>
              <w:t>NE,SW</w:t>
            </w:r>
            <w:proofErr w:type="gramEnd"/>
            <w:r w:rsidRPr="475E256F">
              <w:rPr>
                <w:rFonts w:ascii="Calibri" w:eastAsia="Calibri" w:hAnsi="Calibri" w:cs="Calibri"/>
                <w:sz w:val="24"/>
                <w:szCs w:val="24"/>
              </w:rPr>
              <w:t xml:space="preserve">,SE,NE  </w:t>
            </w:r>
          </w:p>
        </w:tc>
      </w:tr>
      <w:tr w:rsidR="475E256F" w14:paraId="46C73290"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CAB31CF" w14:textId="3F6551F8" w:rsidR="475E256F" w:rsidRDefault="475E256F" w:rsidP="00AB76D8">
            <w:pPr>
              <w:spacing w:after="0"/>
            </w:pPr>
            <w:r w:rsidRPr="475E256F">
              <w:rPr>
                <w:rFonts w:ascii="Calibri" w:eastAsia="Calibri" w:hAnsi="Calibri" w:cs="Calibri"/>
                <w:i/>
                <w:iCs/>
                <w:color w:val="000000" w:themeColor="text1"/>
                <w:sz w:val="24"/>
                <w:szCs w:val="24"/>
              </w:rPr>
              <w:t>Anemone patens</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6B03CB1E" w14:textId="0705B17D" w:rsidR="475E256F" w:rsidRDefault="475E256F" w:rsidP="00AB76D8">
            <w:pPr>
              <w:spacing w:after="0"/>
            </w:pPr>
            <w:r w:rsidRPr="475E256F">
              <w:rPr>
                <w:rFonts w:ascii="Calibri" w:eastAsia="Calibri" w:hAnsi="Calibri" w:cs="Calibri"/>
                <w:sz w:val="24"/>
                <w:szCs w:val="24"/>
              </w:rPr>
              <w:t xml:space="preserve">pasqueflower  </w:t>
            </w:r>
          </w:p>
        </w:tc>
        <w:tc>
          <w:tcPr>
            <w:tcW w:w="810" w:type="dxa"/>
            <w:tcBorders>
              <w:top w:val="single" w:sz="8" w:space="0" w:color="auto"/>
              <w:left w:val="single" w:sz="8" w:space="0" w:color="auto"/>
              <w:bottom w:val="single" w:sz="8" w:space="0" w:color="auto"/>
              <w:right w:val="single" w:sz="8" w:space="0" w:color="auto"/>
            </w:tcBorders>
            <w:vAlign w:val="bottom"/>
          </w:tcPr>
          <w:p w14:paraId="69C34C43" w14:textId="6CE20B62" w:rsidR="475E256F" w:rsidRDefault="475E256F" w:rsidP="00AB76D8">
            <w:pPr>
              <w:spacing w:after="0"/>
            </w:pPr>
            <w:r w:rsidRPr="475E256F">
              <w:rPr>
                <w:rFonts w:ascii="Calibri" w:eastAsia="Calibri" w:hAnsi="Calibri" w:cs="Calibri"/>
                <w:color w:val="000000" w:themeColor="text1"/>
              </w:rPr>
              <w:t xml:space="preserve">e  </w:t>
            </w:r>
          </w:p>
        </w:tc>
        <w:tc>
          <w:tcPr>
            <w:tcW w:w="1620" w:type="dxa"/>
            <w:tcBorders>
              <w:top w:val="single" w:sz="8" w:space="0" w:color="auto"/>
              <w:left w:val="single" w:sz="8" w:space="0" w:color="auto"/>
              <w:bottom w:val="single" w:sz="8" w:space="0" w:color="auto"/>
              <w:right w:val="single" w:sz="8" w:space="0" w:color="auto"/>
            </w:tcBorders>
            <w:vAlign w:val="bottom"/>
          </w:tcPr>
          <w:p w14:paraId="7C09CC8E" w14:textId="1DEEA8B0" w:rsidR="475E256F" w:rsidRDefault="475E256F" w:rsidP="00AB76D8">
            <w:pPr>
              <w:spacing w:after="0"/>
            </w:pPr>
            <w:r w:rsidRPr="475E256F">
              <w:rPr>
                <w:rFonts w:ascii="Calibri" w:eastAsia="Calibri" w:hAnsi="Calibri" w:cs="Calibri"/>
                <w:color w:val="000000" w:themeColor="text1"/>
              </w:rPr>
              <w:t xml:space="preserve">Sun, Part Shade  </w:t>
            </w:r>
          </w:p>
        </w:tc>
        <w:tc>
          <w:tcPr>
            <w:tcW w:w="1980" w:type="dxa"/>
            <w:tcBorders>
              <w:top w:val="single" w:sz="8" w:space="0" w:color="auto"/>
              <w:left w:val="single" w:sz="8" w:space="0" w:color="auto"/>
              <w:bottom w:val="single" w:sz="8" w:space="0" w:color="auto"/>
              <w:right w:val="single" w:sz="8" w:space="0" w:color="auto"/>
            </w:tcBorders>
            <w:vAlign w:val="bottom"/>
          </w:tcPr>
          <w:p w14:paraId="4FEE6D83" w14:textId="0A0D2ADA"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  </w:t>
            </w:r>
          </w:p>
        </w:tc>
      </w:tr>
      <w:tr w:rsidR="475E256F" w14:paraId="479D1A53"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3505126" w14:textId="70E1F335" w:rsidR="475E256F" w:rsidRDefault="475E256F" w:rsidP="00AB76D8">
            <w:pPr>
              <w:spacing w:after="0"/>
            </w:pPr>
            <w:proofErr w:type="spellStart"/>
            <w:r w:rsidRPr="475E256F">
              <w:rPr>
                <w:rFonts w:ascii="Calibri" w:eastAsia="Calibri" w:hAnsi="Calibri" w:cs="Calibri"/>
                <w:i/>
                <w:iCs/>
                <w:color w:val="000000" w:themeColor="text1"/>
                <w:sz w:val="24"/>
                <w:szCs w:val="24"/>
              </w:rPr>
              <w:t>Antennaria</w:t>
            </w:r>
            <w:proofErr w:type="spellEnd"/>
            <w:r w:rsidRPr="475E256F">
              <w:rPr>
                <w:rFonts w:ascii="Calibri" w:eastAsia="Calibri" w:hAnsi="Calibri" w:cs="Calibri"/>
                <w:i/>
                <w:iCs/>
                <w:color w:val="000000" w:themeColor="text1"/>
                <w:sz w:val="24"/>
                <w:szCs w:val="24"/>
              </w:rPr>
              <w:t xml:space="preserve"> </w:t>
            </w:r>
            <w:proofErr w:type="spellStart"/>
            <w:r w:rsidRPr="475E256F">
              <w:rPr>
                <w:rFonts w:ascii="Calibri" w:eastAsia="Calibri" w:hAnsi="Calibri" w:cs="Calibri"/>
                <w:i/>
                <w:iCs/>
                <w:color w:val="000000" w:themeColor="text1"/>
                <w:sz w:val="24"/>
                <w:szCs w:val="24"/>
              </w:rPr>
              <w:t>neglecta</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2FE0AA38" w14:textId="6F004409" w:rsidR="475E256F" w:rsidRDefault="475E256F" w:rsidP="00AB76D8">
            <w:pPr>
              <w:spacing w:after="0"/>
            </w:pPr>
            <w:r w:rsidRPr="475E256F">
              <w:rPr>
                <w:rFonts w:ascii="Calibri" w:eastAsia="Calibri" w:hAnsi="Calibri" w:cs="Calibri"/>
                <w:sz w:val="24"/>
                <w:szCs w:val="24"/>
              </w:rPr>
              <w:t xml:space="preserve">pussytoes  </w:t>
            </w:r>
          </w:p>
        </w:tc>
        <w:tc>
          <w:tcPr>
            <w:tcW w:w="810" w:type="dxa"/>
            <w:tcBorders>
              <w:top w:val="single" w:sz="8" w:space="0" w:color="auto"/>
              <w:left w:val="single" w:sz="8" w:space="0" w:color="auto"/>
              <w:bottom w:val="single" w:sz="8" w:space="0" w:color="auto"/>
              <w:right w:val="single" w:sz="8" w:space="0" w:color="auto"/>
            </w:tcBorders>
            <w:vAlign w:val="bottom"/>
          </w:tcPr>
          <w:p w14:paraId="4356D9C1" w14:textId="7AFE5FD7" w:rsidR="475E256F" w:rsidRDefault="475E256F" w:rsidP="00AB76D8">
            <w:pPr>
              <w:spacing w:after="0"/>
            </w:pPr>
            <w:r w:rsidRPr="475E256F">
              <w:rPr>
                <w:rFonts w:ascii="Calibri" w:eastAsia="Calibri" w:hAnsi="Calibri" w:cs="Calibri"/>
                <w:color w:val="000000" w:themeColor="text1"/>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2AB003E8" w14:textId="588B2992" w:rsidR="475E256F" w:rsidRDefault="475E256F" w:rsidP="00AB76D8">
            <w:pPr>
              <w:spacing w:after="0"/>
            </w:pPr>
            <w:r w:rsidRPr="475E256F">
              <w:rPr>
                <w:rFonts w:ascii="Calibri" w:eastAsia="Calibri" w:hAnsi="Calibri" w:cs="Calibri"/>
                <w:color w:val="000000" w:themeColor="text1"/>
              </w:rPr>
              <w:t xml:space="preserve">Sun, Part Shade  </w:t>
            </w:r>
          </w:p>
        </w:tc>
        <w:tc>
          <w:tcPr>
            <w:tcW w:w="1980" w:type="dxa"/>
            <w:tcBorders>
              <w:top w:val="single" w:sz="8" w:space="0" w:color="auto"/>
              <w:left w:val="single" w:sz="8" w:space="0" w:color="auto"/>
              <w:bottom w:val="single" w:sz="8" w:space="0" w:color="auto"/>
              <w:right w:val="single" w:sz="8" w:space="0" w:color="auto"/>
            </w:tcBorders>
            <w:vAlign w:val="bottom"/>
          </w:tcPr>
          <w:p w14:paraId="12858DF9" w14:textId="67813E15"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09F83112"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53E82102" w14:textId="1865A414" w:rsidR="475E256F" w:rsidRDefault="475E256F" w:rsidP="00AB76D8">
            <w:pPr>
              <w:spacing w:after="0"/>
            </w:pPr>
            <w:r w:rsidRPr="475E256F">
              <w:rPr>
                <w:rFonts w:ascii="Calibri" w:eastAsia="Calibri" w:hAnsi="Calibri" w:cs="Calibri"/>
                <w:i/>
                <w:iCs/>
                <w:color w:val="000000" w:themeColor="text1"/>
                <w:sz w:val="24"/>
                <w:szCs w:val="24"/>
              </w:rPr>
              <w:t xml:space="preserve">Campanula </w:t>
            </w:r>
            <w:proofErr w:type="spellStart"/>
            <w:r w:rsidRPr="475E256F">
              <w:rPr>
                <w:rFonts w:ascii="Calibri" w:eastAsia="Calibri" w:hAnsi="Calibri" w:cs="Calibri"/>
                <w:i/>
                <w:iCs/>
                <w:color w:val="000000" w:themeColor="text1"/>
                <w:sz w:val="24"/>
                <w:szCs w:val="24"/>
              </w:rPr>
              <w:t>rotundifloria</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549A63CE" w14:textId="408FE2E3" w:rsidR="475E256F" w:rsidRDefault="475E256F" w:rsidP="00AB76D8">
            <w:pPr>
              <w:spacing w:after="0"/>
            </w:pPr>
            <w:r w:rsidRPr="475E256F">
              <w:rPr>
                <w:rFonts w:ascii="Calibri" w:eastAsia="Calibri" w:hAnsi="Calibri" w:cs="Calibri"/>
                <w:sz w:val="24"/>
                <w:szCs w:val="24"/>
              </w:rPr>
              <w:t xml:space="preserve">Harebell  </w:t>
            </w:r>
          </w:p>
        </w:tc>
        <w:tc>
          <w:tcPr>
            <w:tcW w:w="810" w:type="dxa"/>
            <w:tcBorders>
              <w:top w:val="single" w:sz="8" w:space="0" w:color="auto"/>
              <w:left w:val="single" w:sz="8" w:space="0" w:color="auto"/>
              <w:bottom w:val="single" w:sz="8" w:space="0" w:color="auto"/>
              <w:right w:val="single" w:sz="8" w:space="0" w:color="auto"/>
            </w:tcBorders>
            <w:vAlign w:val="bottom"/>
          </w:tcPr>
          <w:p w14:paraId="7309C9EE" w14:textId="0BB98B95" w:rsidR="475E256F" w:rsidRDefault="475E256F" w:rsidP="00AB76D8">
            <w:pPr>
              <w:spacing w:after="0"/>
            </w:pPr>
            <w:r w:rsidRPr="475E256F">
              <w:rPr>
                <w:rFonts w:ascii="Calibri" w:eastAsia="Calibri" w:hAnsi="Calibri" w:cs="Calibri"/>
                <w:color w:val="000000" w:themeColor="text1"/>
              </w:rPr>
              <w:t xml:space="preserve">m/l  </w:t>
            </w:r>
          </w:p>
        </w:tc>
        <w:tc>
          <w:tcPr>
            <w:tcW w:w="1620" w:type="dxa"/>
            <w:tcBorders>
              <w:top w:val="single" w:sz="8" w:space="0" w:color="auto"/>
              <w:left w:val="single" w:sz="8" w:space="0" w:color="auto"/>
              <w:bottom w:val="single" w:sz="8" w:space="0" w:color="auto"/>
              <w:right w:val="single" w:sz="8" w:space="0" w:color="auto"/>
            </w:tcBorders>
            <w:vAlign w:val="bottom"/>
          </w:tcPr>
          <w:p w14:paraId="442B623E" w14:textId="3E14395F" w:rsidR="475E256F" w:rsidRDefault="475E256F" w:rsidP="00AB76D8">
            <w:pPr>
              <w:spacing w:after="0"/>
            </w:pPr>
            <w:r w:rsidRPr="475E256F">
              <w:rPr>
                <w:rFonts w:ascii="Calibri" w:eastAsia="Calibri" w:hAnsi="Calibri" w:cs="Calibri"/>
                <w:color w:val="000000" w:themeColor="text1"/>
              </w:rPr>
              <w:t xml:space="preserve">Sun, Part Shade  </w:t>
            </w:r>
          </w:p>
        </w:tc>
        <w:tc>
          <w:tcPr>
            <w:tcW w:w="1980" w:type="dxa"/>
            <w:tcBorders>
              <w:top w:val="single" w:sz="8" w:space="0" w:color="auto"/>
              <w:left w:val="single" w:sz="8" w:space="0" w:color="auto"/>
              <w:bottom w:val="single" w:sz="8" w:space="0" w:color="auto"/>
              <w:right w:val="single" w:sz="8" w:space="0" w:color="auto"/>
            </w:tcBorders>
            <w:vAlign w:val="bottom"/>
          </w:tcPr>
          <w:p w14:paraId="4DF85DD2" w14:textId="7BE0B620" w:rsidR="475E256F" w:rsidRDefault="475E256F" w:rsidP="00AB76D8">
            <w:pPr>
              <w:spacing w:after="0"/>
            </w:pPr>
            <w:proofErr w:type="gramStart"/>
            <w:r w:rsidRPr="475E256F">
              <w:rPr>
                <w:rFonts w:ascii="Calibri" w:eastAsia="Calibri" w:hAnsi="Calibri" w:cs="Calibri"/>
                <w:sz w:val="24"/>
                <w:szCs w:val="24"/>
              </w:rPr>
              <w:t>NW,SE</w:t>
            </w:r>
            <w:proofErr w:type="gramEnd"/>
            <w:r w:rsidRPr="475E256F">
              <w:rPr>
                <w:rFonts w:ascii="Calibri" w:eastAsia="Calibri" w:hAnsi="Calibri" w:cs="Calibri"/>
                <w:sz w:val="24"/>
                <w:szCs w:val="24"/>
              </w:rPr>
              <w:t xml:space="preserve">, NE,   </w:t>
            </w:r>
          </w:p>
        </w:tc>
      </w:tr>
      <w:tr w:rsidR="475E256F" w14:paraId="6ABA4F49"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61C9BEA" w14:textId="61B5AD35" w:rsidR="475E256F" w:rsidRDefault="475E256F" w:rsidP="00AB76D8">
            <w:pPr>
              <w:spacing w:after="0"/>
            </w:pPr>
            <w:r w:rsidRPr="475E256F">
              <w:rPr>
                <w:rFonts w:ascii="Calibri" w:eastAsia="Calibri" w:hAnsi="Calibri" w:cs="Calibri"/>
                <w:i/>
                <w:iCs/>
                <w:color w:val="000000" w:themeColor="text1"/>
                <w:sz w:val="24"/>
                <w:szCs w:val="24"/>
              </w:rPr>
              <w:t xml:space="preserve">Dicentra </w:t>
            </w:r>
            <w:proofErr w:type="spellStart"/>
            <w:r w:rsidRPr="475E256F">
              <w:rPr>
                <w:rFonts w:ascii="Calibri" w:eastAsia="Calibri" w:hAnsi="Calibri" w:cs="Calibri"/>
                <w:i/>
                <w:iCs/>
                <w:color w:val="000000" w:themeColor="text1"/>
                <w:sz w:val="24"/>
                <w:szCs w:val="24"/>
              </w:rPr>
              <w:t>cucullaria</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3B2BC07" w14:textId="5EFD8091" w:rsidR="475E256F" w:rsidRDefault="475E256F" w:rsidP="00AB76D8">
            <w:pPr>
              <w:spacing w:after="0"/>
            </w:pPr>
            <w:r w:rsidRPr="475E256F">
              <w:rPr>
                <w:rFonts w:ascii="Calibri" w:eastAsia="Calibri" w:hAnsi="Calibri" w:cs="Calibri"/>
                <w:sz w:val="24"/>
                <w:szCs w:val="24"/>
              </w:rPr>
              <w:t xml:space="preserve">Dutchmen's breeches  </w:t>
            </w:r>
          </w:p>
        </w:tc>
        <w:tc>
          <w:tcPr>
            <w:tcW w:w="810" w:type="dxa"/>
            <w:tcBorders>
              <w:top w:val="single" w:sz="8" w:space="0" w:color="auto"/>
              <w:left w:val="single" w:sz="8" w:space="0" w:color="auto"/>
              <w:bottom w:val="single" w:sz="8" w:space="0" w:color="auto"/>
              <w:right w:val="single" w:sz="8" w:space="0" w:color="auto"/>
            </w:tcBorders>
            <w:vAlign w:val="bottom"/>
          </w:tcPr>
          <w:p w14:paraId="4C2DAEB8" w14:textId="77C5334C" w:rsidR="475E256F" w:rsidRDefault="475E256F" w:rsidP="00AB76D8">
            <w:pPr>
              <w:spacing w:after="0"/>
            </w:pPr>
            <w:r w:rsidRPr="475E256F">
              <w:rPr>
                <w:rFonts w:ascii="Calibri" w:eastAsia="Calibri" w:hAnsi="Calibri" w:cs="Calibri"/>
                <w:color w:val="000000" w:themeColor="text1"/>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5008651E" w14:textId="211303D2" w:rsidR="475E256F" w:rsidRDefault="475E256F" w:rsidP="00AB76D8">
            <w:pPr>
              <w:spacing w:after="0"/>
            </w:pPr>
            <w:r w:rsidRPr="475E256F">
              <w:rPr>
                <w:rFonts w:ascii="Calibri" w:eastAsia="Calibri" w:hAnsi="Calibri" w:cs="Calibri"/>
                <w:color w:val="000000" w:themeColor="text1"/>
              </w:rPr>
              <w:t xml:space="preserve">Part Shade, Shade  </w:t>
            </w:r>
          </w:p>
        </w:tc>
        <w:tc>
          <w:tcPr>
            <w:tcW w:w="1980" w:type="dxa"/>
            <w:tcBorders>
              <w:top w:val="single" w:sz="8" w:space="0" w:color="auto"/>
              <w:left w:val="single" w:sz="8" w:space="0" w:color="auto"/>
              <w:bottom w:val="single" w:sz="8" w:space="0" w:color="auto"/>
              <w:right w:val="single" w:sz="8" w:space="0" w:color="auto"/>
            </w:tcBorders>
            <w:vAlign w:val="bottom"/>
          </w:tcPr>
          <w:p w14:paraId="618CD3CD" w14:textId="38294A80" w:rsidR="475E256F" w:rsidRDefault="475E256F" w:rsidP="00AB76D8">
            <w:pPr>
              <w:spacing w:after="0"/>
            </w:pPr>
            <w:r w:rsidRPr="475E256F">
              <w:rPr>
                <w:rFonts w:ascii="Calibri" w:eastAsia="Calibri" w:hAnsi="Calibri" w:cs="Calibri"/>
                <w:color w:val="000000" w:themeColor="text1"/>
              </w:rPr>
              <w:t xml:space="preserve">SE, SW, NE  </w:t>
            </w:r>
          </w:p>
        </w:tc>
      </w:tr>
      <w:tr w:rsidR="475E256F" w14:paraId="22E30483"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1BC5CCF2" w14:textId="3DF59DC2" w:rsidR="475E256F" w:rsidRDefault="475E256F" w:rsidP="00AB76D8">
            <w:pPr>
              <w:spacing w:after="0"/>
            </w:pPr>
            <w:proofErr w:type="spellStart"/>
            <w:r w:rsidRPr="475E256F">
              <w:rPr>
                <w:rFonts w:ascii="Calibri" w:eastAsia="Calibri" w:hAnsi="Calibri" w:cs="Calibri"/>
                <w:i/>
                <w:iCs/>
                <w:color w:val="000000" w:themeColor="text1"/>
                <w:sz w:val="24"/>
                <w:szCs w:val="24"/>
              </w:rPr>
              <w:t>Enemion</w:t>
            </w:r>
            <w:proofErr w:type="spellEnd"/>
            <w:r w:rsidRPr="475E256F">
              <w:rPr>
                <w:rFonts w:ascii="Calibri" w:eastAsia="Calibri" w:hAnsi="Calibri" w:cs="Calibri"/>
                <w:i/>
                <w:iCs/>
                <w:color w:val="000000" w:themeColor="text1"/>
                <w:sz w:val="24"/>
                <w:szCs w:val="24"/>
              </w:rPr>
              <w:t xml:space="preserve"> </w:t>
            </w:r>
            <w:proofErr w:type="spellStart"/>
            <w:r w:rsidRPr="475E256F">
              <w:rPr>
                <w:rFonts w:ascii="Calibri" w:eastAsia="Calibri" w:hAnsi="Calibri" w:cs="Calibri"/>
                <w:i/>
                <w:iCs/>
                <w:color w:val="000000" w:themeColor="text1"/>
                <w:sz w:val="24"/>
                <w:szCs w:val="24"/>
              </w:rPr>
              <w:t>biternatum</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84B45A7" w14:textId="37986B67" w:rsidR="475E256F" w:rsidRDefault="475E256F" w:rsidP="00AB76D8">
            <w:pPr>
              <w:spacing w:after="0"/>
            </w:pPr>
            <w:r w:rsidRPr="475E256F">
              <w:rPr>
                <w:rFonts w:ascii="Calibri" w:eastAsia="Calibri" w:hAnsi="Calibri" w:cs="Calibri"/>
                <w:sz w:val="24"/>
                <w:szCs w:val="24"/>
              </w:rPr>
              <w:t xml:space="preserve">False rue anemone  </w:t>
            </w:r>
          </w:p>
        </w:tc>
        <w:tc>
          <w:tcPr>
            <w:tcW w:w="810" w:type="dxa"/>
            <w:tcBorders>
              <w:top w:val="single" w:sz="8" w:space="0" w:color="auto"/>
              <w:left w:val="single" w:sz="8" w:space="0" w:color="auto"/>
              <w:bottom w:val="single" w:sz="8" w:space="0" w:color="auto"/>
              <w:right w:val="single" w:sz="8" w:space="0" w:color="auto"/>
            </w:tcBorders>
            <w:vAlign w:val="bottom"/>
          </w:tcPr>
          <w:p w14:paraId="402F475F" w14:textId="5FFF9497" w:rsidR="475E256F" w:rsidRDefault="475E256F" w:rsidP="00AB76D8">
            <w:pPr>
              <w:spacing w:after="0"/>
            </w:pPr>
            <w:r w:rsidRPr="475E256F">
              <w:rPr>
                <w:rFonts w:ascii="Calibri" w:eastAsia="Calibri" w:hAnsi="Calibri" w:cs="Calibri"/>
                <w:color w:val="000000" w:themeColor="text1"/>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091E62DF" w14:textId="5D4ECD12" w:rsidR="475E256F" w:rsidRDefault="475E256F" w:rsidP="00AB76D8">
            <w:pPr>
              <w:spacing w:after="0"/>
            </w:pPr>
            <w:r w:rsidRPr="475E256F">
              <w:rPr>
                <w:rFonts w:ascii="Calibri" w:eastAsia="Calibri" w:hAnsi="Calibri" w:cs="Calibri"/>
                <w:color w:val="000000" w:themeColor="text1"/>
              </w:rPr>
              <w:t xml:space="preserve">Part Shade, Shade  </w:t>
            </w:r>
          </w:p>
        </w:tc>
        <w:tc>
          <w:tcPr>
            <w:tcW w:w="1980" w:type="dxa"/>
            <w:tcBorders>
              <w:top w:val="single" w:sz="8" w:space="0" w:color="auto"/>
              <w:left w:val="single" w:sz="8" w:space="0" w:color="auto"/>
              <w:bottom w:val="single" w:sz="8" w:space="0" w:color="auto"/>
              <w:right w:val="single" w:sz="8" w:space="0" w:color="auto"/>
            </w:tcBorders>
            <w:vAlign w:val="bottom"/>
          </w:tcPr>
          <w:p w14:paraId="3BD0E602" w14:textId="6D0048BD" w:rsidR="475E256F" w:rsidRDefault="475E256F" w:rsidP="00AB76D8">
            <w:pPr>
              <w:spacing w:after="0"/>
            </w:pPr>
            <w:r w:rsidRPr="475E256F">
              <w:rPr>
                <w:rFonts w:ascii="Calibri" w:eastAsia="Calibri" w:hAnsi="Calibri" w:cs="Calibri"/>
                <w:sz w:val="24"/>
                <w:szCs w:val="24"/>
              </w:rPr>
              <w:t xml:space="preserve">SE  </w:t>
            </w:r>
          </w:p>
        </w:tc>
      </w:tr>
      <w:tr w:rsidR="475E256F" w14:paraId="04F61C9A"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F3F496C" w14:textId="0D7B7C6A" w:rsidR="475E256F" w:rsidRDefault="475E256F" w:rsidP="00AB76D8">
            <w:pPr>
              <w:spacing w:after="0"/>
            </w:pPr>
            <w:proofErr w:type="gramStart"/>
            <w:r w:rsidRPr="475E256F">
              <w:rPr>
                <w:rFonts w:ascii="Calibri" w:eastAsia="Calibri" w:hAnsi="Calibri" w:cs="Calibri"/>
                <w:i/>
                <w:iCs/>
                <w:color w:val="000000" w:themeColor="text1"/>
                <w:sz w:val="24"/>
                <w:szCs w:val="24"/>
              </w:rPr>
              <w:lastRenderedPageBreak/>
              <w:t>Fragaria  virginiana</w:t>
            </w:r>
            <w:proofErr w:type="gram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113D500" w14:textId="1EA50ECF" w:rsidR="475E256F" w:rsidRDefault="475E256F" w:rsidP="00AB76D8">
            <w:pPr>
              <w:spacing w:after="0"/>
            </w:pPr>
            <w:r w:rsidRPr="475E256F">
              <w:rPr>
                <w:rFonts w:ascii="Calibri" w:eastAsia="Calibri" w:hAnsi="Calibri" w:cs="Calibri"/>
                <w:sz w:val="24"/>
                <w:szCs w:val="24"/>
              </w:rPr>
              <w:t xml:space="preserve">Wild strawberry  </w:t>
            </w:r>
          </w:p>
        </w:tc>
        <w:tc>
          <w:tcPr>
            <w:tcW w:w="810" w:type="dxa"/>
            <w:tcBorders>
              <w:top w:val="single" w:sz="8" w:space="0" w:color="auto"/>
              <w:left w:val="single" w:sz="8" w:space="0" w:color="auto"/>
              <w:bottom w:val="single" w:sz="8" w:space="0" w:color="auto"/>
              <w:right w:val="single" w:sz="8" w:space="0" w:color="auto"/>
            </w:tcBorders>
            <w:vAlign w:val="bottom"/>
          </w:tcPr>
          <w:p w14:paraId="20E85EDB" w14:textId="4074F0B7" w:rsidR="475E256F" w:rsidRDefault="475E256F" w:rsidP="00AB76D8">
            <w:pPr>
              <w:spacing w:after="0"/>
            </w:pPr>
            <w:r w:rsidRPr="475E256F">
              <w:rPr>
                <w:rFonts w:ascii="Calibri" w:eastAsia="Calibri" w:hAnsi="Calibri" w:cs="Calibri"/>
                <w:color w:val="000000" w:themeColor="text1"/>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652398E5" w14:textId="05EFFC28" w:rsidR="475E256F" w:rsidRDefault="475E256F" w:rsidP="00AB76D8">
            <w:pPr>
              <w:spacing w:after="0"/>
            </w:pPr>
            <w:r w:rsidRPr="475E256F">
              <w:rPr>
                <w:rFonts w:ascii="Calibri" w:eastAsia="Calibri" w:hAnsi="Calibri" w:cs="Calibri"/>
                <w:color w:val="000000" w:themeColor="text1"/>
              </w:rPr>
              <w:t xml:space="preserve">Sun, Part Shade  </w:t>
            </w:r>
          </w:p>
        </w:tc>
        <w:tc>
          <w:tcPr>
            <w:tcW w:w="1980" w:type="dxa"/>
            <w:tcBorders>
              <w:top w:val="single" w:sz="8" w:space="0" w:color="auto"/>
              <w:left w:val="single" w:sz="8" w:space="0" w:color="auto"/>
              <w:bottom w:val="single" w:sz="8" w:space="0" w:color="auto"/>
              <w:right w:val="single" w:sz="8" w:space="0" w:color="auto"/>
            </w:tcBorders>
            <w:vAlign w:val="bottom"/>
          </w:tcPr>
          <w:p w14:paraId="5D846038" w14:textId="5DB10308"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581374FC"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E5EC7A4" w14:textId="481270B4" w:rsidR="475E256F" w:rsidRDefault="475E256F" w:rsidP="00AB76D8">
            <w:pPr>
              <w:spacing w:after="0"/>
            </w:pPr>
            <w:proofErr w:type="spellStart"/>
            <w:r w:rsidRPr="475E256F">
              <w:rPr>
                <w:rFonts w:ascii="Calibri" w:eastAsia="Calibri" w:hAnsi="Calibri" w:cs="Calibri"/>
                <w:i/>
                <w:iCs/>
                <w:color w:val="000000" w:themeColor="text1"/>
                <w:sz w:val="24"/>
                <w:szCs w:val="24"/>
              </w:rPr>
              <w:t>Geum</w:t>
            </w:r>
            <w:proofErr w:type="spellEnd"/>
            <w:r w:rsidRPr="475E256F">
              <w:rPr>
                <w:rFonts w:ascii="Calibri" w:eastAsia="Calibri" w:hAnsi="Calibri" w:cs="Calibri"/>
                <w:i/>
                <w:iCs/>
                <w:color w:val="000000" w:themeColor="text1"/>
                <w:sz w:val="24"/>
                <w:szCs w:val="24"/>
              </w:rPr>
              <w:t xml:space="preserve"> </w:t>
            </w:r>
            <w:proofErr w:type="spellStart"/>
            <w:r w:rsidRPr="475E256F">
              <w:rPr>
                <w:rFonts w:ascii="Calibri" w:eastAsia="Calibri" w:hAnsi="Calibri" w:cs="Calibri"/>
                <w:i/>
                <w:iCs/>
                <w:color w:val="000000" w:themeColor="text1"/>
                <w:sz w:val="24"/>
                <w:szCs w:val="24"/>
              </w:rPr>
              <w:t>triflorum</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16082FD" w14:textId="7287B3C0" w:rsidR="475E256F" w:rsidRDefault="475E256F" w:rsidP="00AB76D8">
            <w:pPr>
              <w:spacing w:after="0"/>
            </w:pPr>
            <w:r w:rsidRPr="475E256F">
              <w:rPr>
                <w:rFonts w:ascii="Calibri" w:eastAsia="Calibri" w:hAnsi="Calibri" w:cs="Calibri"/>
                <w:sz w:val="24"/>
                <w:szCs w:val="24"/>
              </w:rPr>
              <w:t xml:space="preserve">Prairie smoke  </w:t>
            </w:r>
          </w:p>
        </w:tc>
        <w:tc>
          <w:tcPr>
            <w:tcW w:w="810" w:type="dxa"/>
            <w:tcBorders>
              <w:top w:val="single" w:sz="8" w:space="0" w:color="auto"/>
              <w:left w:val="single" w:sz="8" w:space="0" w:color="auto"/>
              <w:bottom w:val="single" w:sz="8" w:space="0" w:color="auto"/>
              <w:right w:val="single" w:sz="8" w:space="0" w:color="auto"/>
            </w:tcBorders>
            <w:vAlign w:val="bottom"/>
          </w:tcPr>
          <w:p w14:paraId="4C56BCCD" w14:textId="4F2A7482" w:rsidR="475E256F" w:rsidRDefault="475E256F" w:rsidP="00AB76D8">
            <w:pPr>
              <w:spacing w:after="0"/>
            </w:pPr>
            <w:r w:rsidRPr="475E256F">
              <w:rPr>
                <w:rFonts w:ascii="Calibri" w:eastAsia="Calibri" w:hAnsi="Calibri" w:cs="Calibri"/>
                <w:color w:val="000000" w:themeColor="text1"/>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230995A2" w14:textId="4C714F39" w:rsidR="475E256F" w:rsidRDefault="475E256F" w:rsidP="00AB76D8">
            <w:pPr>
              <w:spacing w:after="0"/>
            </w:pPr>
            <w:r w:rsidRPr="475E256F">
              <w:rPr>
                <w:rFonts w:ascii="Calibri" w:eastAsia="Calibri" w:hAnsi="Calibri" w:cs="Calibri"/>
                <w:color w:val="000000" w:themeColor="text1"/>
              </w:rPr>
              <w:t xml:space="preserve">Sun  </w:t>
            </w:r>
          </w:p>
        </w:tc>
        <w:tc>
          <w:tcPr>
            <w:tcW w:w="1980" w:type="dxa"/>
            <w:tcBorders>
              <w:top w:val="single" w:sz="8" w:space="0" w:color="auto"/>
              <w:left w:val="single" w:sz="8" w:space="0" w:color="auto"/>
              <w:bottom w:val="single" w:sz="8" w:space="0" w:color="auto"/>
              <w:right w:val="single" w:sz="8" w:space="0" w:color="auto"/>
            </w:tcBorders>
            <w:vAlign w:val="bottom"/>
          </w:tcPr>
          <w:p w14:paraId="254AF5DC" w14:textId="7F68E38A"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 NE  </w:t>
            </w:r>
          </w:p>
        </w:tc>
      </w:tr>
      <w:tr w:rsidR="475E256F" w14:paraId="60654479"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5B3D7"/>
            <w:vAlign w:val="bottom"/>
          </w:tcPr>
          <w:p w14:paraId="7D78406E" w14:textId="311511DE" w:rsidR="475E256F" w:rsidRDefault="475E256F" w:rsidP="00AB76D8">
            <w:pPr>
              <w:spacing w:after="0"/>
            </w:pPr>
            <w:r w:rsidRPr="475E256F">
              <w:rPr>
                <w:rFonts w:ascii="Calibri" w:eastAsia="Calibri" w:hAnsi="Calibri" w:cs="Calibri"/>
                <w:i/>
                <w:iCs/>
                <w:color w:val="000000" w:themeColor="text1"/>
                <w:sz w:val="24"/>
                <w:szCs w:val="24"/>
              </w:rPr>
              <w:t xml:space="preserve">Heuchera </w:t>
            </w:r>
            <w:proofErr w:type="spellStart"/>
            <w:r w:rsidRPr="475E256F">
              <w:rPr>
                <w:rFonts w:ascii="Calibri" w:eastAsia="Calibri" w:hAnsi="Calibri" w:cs="Calibri"/>
                <w:i/>
                <w:iCs/>
                <w:color w:val="000000" w:themeColor="text1"/>
                <w:sz w:val="24"/>
                <w:szCs w:val="24"/>
              </w:rPr>
              <w:t>richardsonii</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102C3B64" w14:textId="1A91A256" w:rsidR="475E256F" w:rsidRDefault="475E256F" w:rsidP="00AB76D8">
            <w:pPr>
              <w:spacing w:after="0"/>
            </w:pPr>
            <w:r w:rsidRPr="475E256F">
              <w:rPr>
                <w:rFonts w:ascii="Calibri" w:eastAsia="Calibri" w:hAnsi="Calibri" w:cs="Calibri"/>
                <w:sz w:val="24"/>
                <w:szCs w:val="24"/>
              </w:rPr>
              <w:t xml:space="preserve">Alumroot  </w:t>
            </w:r>
          </w:p>
        </w:tc>
        <w:tc>
          <w:tcPr>
            <w:tcW w:w="810" w:type="dxa"/>
            <w:tcBorders>
              <w:top w:val="single" w:sz="8" w:space="0" w:color="auto"/>
              <w:left w:val="single" w:sz="8" w:space="0" w:color="auto"/>
              <w:bottom w:val="single" w:sz="8" w:space="0" w:color="auto"/>
              <w:right w:val="single" w:sz="8" w:space="0" w:color="auto"/>
            </w:tcBorders>
            <w:vAlign w:val="bottom"/>
          </w:tcPr>
          <w:p w14:paraId="1DCB0D52" w14:textId="7D8899C8" w:rsidR="475E256F" w:rsidRDefault="475E256F" w:rsidP="00AB76D8">
            <w:pPr>
              <w:spacing w:after="0"/>
            </w:pPr>
            <w:r w:rsidRPr="475E256F">
              <w:rPr>
                <w:rFonts w:ascii="Calibri" w:eastAsia="Calibri" w:hAnsi="Calibri" w:cs="Calibri"/>
                <w:color w:val="000000" w:themeColor="text1"/>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27430A89" w14:textId="043AA4AC" w:rsidR="475E256F" w:rsidRDefault="475E256F" w:rsidP="00AB76D8">
            <w:pPr>
              <w:spacing w:after="0"/>
            </w:pPr>
            <w:r w:rsidRPr="475E256F">
              <w:rPr>
                <w:rFonts w:ascii="Calibri" w:eastAsia="Calibri" w:hAnsi="Calibri" w:cs="Calibri"/>
                <w:color w:val="000000" w:themeColor="text1"/>
              </w:rPr>
              <w:t xml:space="preserve">Sun, Part Shade  </w:t>
            </w:r>
          </w:p>
        </w:tc>
        <w:tc>
          <w:tcPr>
            <w:tcW w:w="1980" w:type="dxa"/>
            <w:tcBorders>
              <w:top w:val="single" w:sz="8" w:space="0" w:color="auto"/>
              <w:left w:val="single" w:sz="8" w:space="0" w:color="auto"/>
              <w:bottom w:val="single" w:sz="8" w:space="0" w:color="auto"/>
              <w:right w:val="single" w:sz="8" w:space="0" w:color="auto"/>
            </w:tcBorders>
            <w:vAlign w:val="bottom"/>
          </w:tcPr>
          <w:p w14:paraId="0D32358F" w14:textId="05F4E91D"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2636503D"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66E6CD83" w14:textId="050D800D" w:rsidR="475E256F" w:rsidRDefault="475E256F" w:rsidP="00AB76D8">
            <w:pPr>
              <w:spacing w:after="0"/>
            </w:pPr>
            <w:r w:rsidRPr="475E256F">
              <w:rPr>
                <w:rFonts w:ascii="Calibri" w:eastAsia="Calibri" w:hAnsi="Calibri" w:cs="Calibri"/>
                <w:i/>
                <w:iCs/>
                <w:color w:val="000000" w:themeColor="text1"/>
                <w:sz w:val="24"/>
                <w:szCs w:val="24"/>
              </w:rPr>
              <w:t xml:space="preserve">Lithospermum </w:t>
            </w:r>
            <w:proofErr w:type="spellStart"/>
            <w:r w:rsidRPr="475E256F">
              <w:rPr>
                <w:rFonts w:ascii="Calibri" w:eastAsia="Calibri" w:hAnsi="Calibri" w:cs="Calibri"/>
                <w:i/>
                <w:iCs/>
                <w:color w:val="000000" w:themeColor="text1"/>
                <w:sz w:val="24"/>
                <w:szCs w:val="24"/>
              </w:rPr>
              <w:t>canescens</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245C4E8" w14:textId="6FD83EB7" w:rsidR="475E256F" w:rsidRDefault="475E256F" w:rsidP="00AB76D8">
            <w:pPr>
              <w:spacing w:after="0"/>
            </w:pPr>
            <w:r w:rsidRPr="475E256F">
              <w:rPr>
                <w:rFonts w:ascii="Calibri" w:eastAsia="Calibri" w:hAnsi="Calibri" w:cs="Calibri"/>
                <w:sz w:val="24"/>
                <w:szCs w:val="24"/>
              </w:rPr>
              <w:t xml:space="preserve">Hoary puccoon  </w:t>
            </w:r>
          </w:p>
        </w:tc>
        <w:tc>
          <w:tcPr>
            <w:tcW w:w="810" w:type="dxa"/>
            <w:tcBorders>
              <w:top w:val="single" w:sz="8" w:space="0" w:color="auto"/>
              <w:left w:val="single" w:sz="8" w:space="0" w:color="auto"/>
              <w:bottom w:val="single" w:sz="8" w:space="0" w:color="auto"/>
              <w:right w:val="single" w:sz="8" w:space="0" w:color="auto"/>
            </w:tcBorders>
            <w:vAlign w:val="bottom"/>
          </w:tcPr>
          <w:p w14:paraId="6B458DFF" w14:textId="73EF8986" w:rsidR="475E256F" w:rsidRDefault="475E256F" w:rsidP="00AB76D8">
            <w:pPr>
              <w:spacing w:after="0"/>
            </w:pPr>
            <w:r w:rsidRPr="475E256F">
              <w:rPr>
                <w:rFonts w:ascii="Calibri" w:eastAsia="Calibri" w:hAnsi="Calibri" w:cs="Calibri"/>
                <w:color w:val="000000" w:themeColor="text1"/>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108BF5AC" w14:textId="166FB125" w:rsidR="475E256F" w:rsidRDefault="475E256F" w:rsidP="00AB76D8">
            <w:pPr>
              <w:spacing w:after="0"/>
            </w:pPr>
            <w:r w:rsidRPr="475E256F">
              <w:rPr>
                <w:rFonts w:ascii="Calibri" w:eastAsia="Calibri" w:hAnsi="Calibri" w:cs="Calibri"/>
                <w:color w:val="000000" w:themeColor="text1"/>
              </w:rPr>
              <w:t xml:space="preserve">Sun, Part Shade  </w:t>
            </w:r>
          </w:p>
        </w:tc>
        <w:tc>
          <w:tcPr>
            <w:tcW w:w="1980" w:type="dxa"/>
            <w:tcBorders>
              <w:top w:val="single" w:sz="8" w:space="0" w:color="auto"/>
              <w:left w:val="single" w:sz="8" w:space="0" w:color="auto"/>
              <w:bottom w:val="single" w:sz="8" w:space="0" w:color="auto"/>
              <w:right w:val="single" w:sz="8" w:space="0" w:color="auto"/>
            </w:tcBorders>
            <w:vAlign w:val="bottom"/>
          </w:tcPr>
          <w:p w14:paraId="0EB52E5E" w14:textId="18809DAC"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34B05AE6"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EAADB" w:themeFill="accent1" w:themeFillTint="99"/>
            <w:vAlign w:val="bottom"/>
          </w:tcPr>
          <w:p w14:paraId="7AA37090" w14:textId="4F61272D" w:rsidR="475E256F" w:rsidRDefault="475E256F" w:rsidP="00AB76D8">
            <w:pPr>
              <w:spacing w:after="0"/>
            </w:pPr>
            <w:proofErr w:type="spellStart"/>
            <w:r w:rsidRPr="475E256F">
              <w:rPr>
                <w:rFonts w:ascii="Calibri" w:eastAsia="Calibri" w:hAnsi="Calibri" w:cs="Calibri"/>
                <w:i/>
                <w:iCs/>
                <w:color w:val="000000" w:themeColor="text1"/>
                <w:sz w:val="24"/>
                <w:szCs w:val="24"/>
              </w:rPr>
              <w:t>Pediomelum</w:t>
            </w:r>
            <w:proofErr w:type="spellEnd"/>
            <w:r w:rsidRPr="475E256F">
              <w:rPr>
                <w:rFonts w:ascii="Calibri" w:eastAsia="Calibri" w:hAnsi="Calibri" w:cs="Calibri"/>
                <w:i/>
                <w:iCs/>
                <w:color w:val="000000" w:themeColor="text1"/>
                <w:sz w:val="24"/>
                <w:szCs w:val="24"/>
              </w:rPr>
              <w:t xml:space="preserve"> esculentum</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A79DC23" w14:textId="28421E1B" w:rsidR="475E256F" w:rsidRDefault="475E256F" w:rsidP="00AB76D8">
            <w:pPr>
              <w:spacing w:after="0"/>
            </w:pPr>
            <w:r w:rsidRPr="475E256F">
              <w:rPr>
                <w:rFonts w:ascii="Calibri" w:eastAsia="Calibri" w:hAnsi="Calibri" w:cs="Calibri"/>
                <w:sz w:val="24"/>
                <w:szCs w:val="24"/>
              </w:rPr>
              <w:t xml:space="preserve">Prairie turnip  </w:t>
            </w:r>
          </w:p>
        </w:tc>
        <w:tc>
          <w:tcPr>
            <w:tcW w:w="810" w:type="dxa"/>
            <w:tcBorders>
              <w:top w:val="single" w:sz="8" w:space="0" w:color="auto"/>
              <w:left w:val="single" w:sz="8" w:space="0" w:color="auto"/>
              <w:bottom w:val="single" w:sz="8" w:space="0" w:color="auto"/>
              <w:right w:val="single" w:sz="8" w:space="0" w:color="auto"/>
            </w:tcBorders>
            <w:vAlign w:val="bottom"/>
          </w:tcPr>
          <w:p w14:paraId="06551AE2" w14:textId="08BC8A9A" w:rsidR="475E256F" w:rsidRDefault="475E256F" w:rsidP="00AB76D8">
            <w:pPr>
              <w:spacing w:after="0"/>
            </w:pPr>
            <w:r w:rsidRPr="475E256F">
              <w:rPr>
                <w:rFonts w:ascii="Calibri" w:eastAsia="Calibri" w:hAnsi="Calibri" w:cs="Calibri"/>
                <w:color w:val="000000" w:themeColor="text1"/>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7122A779" w14:textId="6743C3F7" w:rsidR="475E256F" w:rsidRDefault="475E256F" w:rsidP="00AB76D8">
            <w:pPr>
              <w:spacing w:after="0"/>
            </w:pPr>
            <w:r w:rsidRPr="475E256F">
              <w:rPr>
                <w:rFonts w:ascii="Calibri" w:eastAsia="Calibri" w:hAnsi="Calibri" w:cs="Calibri"/>
                <w:color w:val="000000" w:themeColor="text1"/>
              </w:rPr>
              <w:t xml:space="preserve">Sun  </w:t>
            </w:r>
          </w:p>
        </w:tc>
        <w:tc>
          <w:tcPr>
            <w:tcW w:w="1980" w:type="dxa"/>
            <w:tcBorders>
              <w:top w:val="single" w:sz="8" w:space="0" w:color="auto"/>
              <w:left w:val="single" w:sz="8" w:space="0" w:color="auto"/>
              <w:bottom w:val="single" w:sz="8" w:space="0" w:color="auto"/>
              <w:right w:val="single" w:sz="8" w:space="0" w:color="auto"/>
            </w:tcBorders>
            <w:vAlign w:val="bottom"/>
          </w:tcPr>
          <w:p w14:paraId="0FECC0ED" w14:textId="56BEAD96"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 SE  </w:t>
            </w:r>
          </w:p>
        </w:tc>
      </w:tr>
      <w:tr w:rsidR="475E256F" w14:paraId="1779FC0C"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DD99D87" w14:textId="0F76D4D7" w:rsidR="475E256F" w:rsidRDefault="475E256F" w:rsidP="00AB76D8">
            <w:pPr>
              <w:spacing w:after="0"/>
            </w:pPr>
            <w:r w:rsidRPr="475E256F">
              <w:rPr>
                <w:rFonts w:ascii="Calibri" w:eastAsia="Calibri" w:hAnsi="Calibri" w:cs="Calibri"/>
                <w:i/>
                <w:iCs/>
                <w:color w:val="000000" w:themeColor="text1"/>
                <w:sz w:val="24"/>
                <w:szCs w:val="24"/>
              </w:rPr>
              <w:t>Sanguinaria canadensis</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09E2042" w14:textId="1E382871" w:rsidR="475E256F" w:rsidRDefault="475E256F" w:rsidP="00AB76D8">
            <w:pPr>
              <w:spacing w:after="0"/>
            </w:pPr>
            <w:r w:rsidRPr="475E256F">
              <w:rPr>
                <w:rFonts w:ascii="Calibri" w:eastAsia="Calibri" w:hAnsi="Calibri" w:cs="Calibri"/>
                <w:sz w:val="24"/>
                <w:szCs w:val="24"/>
              </w:rPr>
              <w:t xml:space="preserve">Bloodroot  </w:t>
            </w:r>
          </w:p>
        </w:tc>
        <w:tc>
          <w:tcPr>
            <w:tcW w:w="810" w:type="dxa"/>
            <w:tcBorders>
              <w:top w:val="single" w:sz="8" w:space="0" w:color="auto"/>
              <w:left w:val="single" w:sz="8" w:space="0" w:color="auto"/>
              <w:bottom w:val="single" w:sz="8" w:space="0" w:color="auto"/>
              <w:right w:val="single" w:sz="8" w:space="0" w:color="auto"/>
            </w:tcBorders>
            <w:vAlign w:val="bottom"/>
          </w:tcPr>
          <w:p w14:paraId="419A3C08" w14:textId="39001674" w:rsidR="475E256F" w:rsidRDefault="475E256F" w:rsidP="00AB76D8">
            <w:pPr>
              <w:spacing w:after="0"/>
            </w:pPr>
            <w:r w:rsidRPr="475E256F">
              <w:rPr>
                <w:rFonts w:ascii="Calibri" w:eastAsia="Calibri" w:hAnsi="Calibri" w:cs="Calibri"/>
                <w:color w:val="000000" w:themeColor="text1"/>
              </w:rPr>
              <w:t xml:space="preserve">e  </w:t>
            </w:r>
          </w:p>
        </w:tc>
        <w:tc>
          <w:tcPr>
            <w:tcW w:w="1620" w:type="dxa"/>
            <w:tcBorders>
              <w:top w:val="single" w:sz="8" w:space="0" w:color="auto"/>
              <w:left w:val="single" w:sz="8" w:space="0" w:color="auto"/>
              <w:bottom w:val="single" w:sz="8" w:space="0" w:color="auto"/>
              <w:right w:val="single" w:sz="8" w:space="0" w:color="auto"/>
            </w:tcBorders>
            <w:vAlign w:val="bottom"/>
          </w:tcPr>
          <w:p w14:paraId="3E07A415" w14:textId="016E2B94" w:rsidR="475E256F" w:rsidRDefault="475E256F" w:rsidP="00AB76D8">
            <w:pPr>
              <w:spacing w:after="0"/>
            </w:pPr>
            <w:r w:rsidRPr="475E256F">
              <w:rPr>
                <w:rFonts w:ascii="Calibri" w:eastAsia="Calibri" w:hAnsi="Calibri" w:cs="Calibri"/>
                <w:color w:val="000000" w:themeColor="text1"/>
              </w:rPr>
              <w:t xml:space="preserve">Part Shade, Shade  </w:t>
            </w:r>
          </w:p>
        </w:tc>
        <w:tc>
          <w:tcPr>
            <w:tcW w:w="1980" w:type="dxa"/>
            <w:tcBorders>
              <w:top w:val="single" w:sz="8" w:space="0" w:color="auto"/>
              <w:left w:val="single" w:sz="8" w:space="0" w:color="auto"/>
              <w:bottom w:val="single" w:sz="8" w:space="0" w:color="auto"/>
              <w:right w:val="single" w:sz="8" w:space="0" w:color="auto"/>
            </w:tcBorders>
            <w:vAlign w:val="bottom"/>
          </w:tcPr>
          <w:p w14:paraId="5B67A26C" w14:textId="2043BD11"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0D11B95E"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EAADB" w:themeFill="accent1" w:themeFillTint="99"/>
            <w:vAlign w:val="bottom"/>
          </w:tcPr>
          <w:p w14:paraId="26FA12F9" w14:textId="341351AB" w:rsidR="475E256F" w:rsidRDefault="475E256F" w:rsidP="00AB76D8">
            <w:pPr>
              <w:spacing w:after="0"/>
            </w:pPr>
            <w:r w:rsidRPr="475E256F">
              <w:rPr>
                <w:rFonts w:ascii="Calibri" w:eastAsia="Calibri" w:hAnsi="Calibri" w:cs="Calibri"/>
                <w:color w:val="000000" w:themeColor="text1"/>
              </w:rPr>
              <w:t xml:space="preserve">Silphium </w:t>
            </w:r>
            <w:proofErr w:type="spellStart"/>
            <w:r w:rsidRPr="475E256F">
              <w:rPr>
                <w:rFonts w:ascii="Calibri" w:eastAsia="Calibri" w:hAnsi="Calibri" w:cs="Calibri"/>
                <w:color w:val="000000" w:themeColor="text1"/>
              </w:rPr>
              <w:t>laciniatum</w:t>
            </w:r>
            <w:proofErr w:type="spellEnd"/>
          </w:p>
        </w:tc>
        <w:tc>
          <w:tcPr>
            <w:tcW w:w="1815" w:type="dxa"/>
            <w:tcBorders>
              <w:top w:val="single" w:sz="8" w:space="0" w:color="auto"/>
              <w:left w:val="single" w:sz="8" w:space="0" w:color="auto"/>
              <w:bottom w:val="single" w:sz="8" w:space="0" w:color="auto"/>
              <w:right w:val="single" w:sz="8" w:space="0" w:color="auto"/>
            </w:tcBorders>
            <w:vAlign w:val="bottom"/>
          </w:tcPr>
          <w:p w14:paraId="057C3CB8" w14:textId="1130B3BD" w:rsidR="475E256F" w:rsidRDefault="475E256F" w:rsidP="00AB76D8">
            <w:pPr>
              <w:spacing w:after="0"/>
            </w:pPr>
            <w:r w:rsidRPr="475E256F">
              <w:rPr>
                <w:rFonts w:ascii="Calibri" w:eastAsia="Calibri" w:hAnsi="Calibri" w:cs="Calibri"/>
                <w:sz w:val="24"/>
                <w:szCs w:val="24"/>
              </w:rPr>
              <w:t>Compass plant</w:t>
            </w:r>
          </w:p>
        </w:tc>
        <w:tc>
          <w:tcPr>
            <w:tcW w:w="810" w:type="dxa"/>
            <w:tcBorders>
              <w:top w:val="single" w:sz="8" w:space="0" w:color="auto"/>
              <w:left w:val="single" w:sz="8" w:space="0" w:color="auto"/>
              <w:bottom w:val="single" w:sz="8" w:space="0" w:color="auto"/>
              <w:right w:val="single" w:sz="8" w:space="0" w:color="auto"/>
            </w:tcBorders>
            <w:vAlign w:val="bottom"/>
          </w:tcPr>
          <w:p w14:paraId="4907BAC6" w14:textId="6CD338A3" w:rsidR="475E256F" w:rsidRDefault="475E256F" w:rsidP="00AB76D8">
            <w:pPr>
              <w:spacing w:after="0"/>
            </w:pPr>
            <w:r w:rsidRPr="475E256F">
              <w:rPr>
                <w:rFonts w:ascii="Calibri" w:eastAsia="Calibri" w:hAnsi="Calibri" w:cs="Calibri"/>
                <w:color w:val="000000" w:themeColor="text1"/>
              </w:rPr>
              <w:t xml:space="preserve"> </w:t>
            </w:r>
          </w:p>
        </w:tc>
        <w:tc>
          <w:tcPr>
            <w:tcW w:w="1620" w:type="dxa"/>
            <w:tcBorders>
              <w:top w:val="single" w:sz="8" w:space="0" w:color="auto"/>
              <w:left w:val="single" w:sz="8" w:space="0" w:color="auto"/>
              <w:bottom w:val="single" w:sz="8" w:space="0" w:color="auto"/>
              <w:right w:val="single" w:sz="8" w:space="0" w:color="auto"/>
            </w:tcBorders>
            <w:vAlign w:val="bottom"/>
          </w:tcPr>
          <w:p w14:paraId="3A3F5367" w14:textId="5C46D5F3" w:rsidR="475E256F" w:rsidRDefault="475E256F" w:rsidP="00AB76D8">
            <w:pPr>
              <w:spacing w:after="0"/>
            </w:pPr>
            <w:r w:rsidRPr="475E256F">
              <w:rPr>
                <w:rFonts w:ascii="Calibri" w:eastAsia="Calibri" w:hAnsi="Calibri" w:cs="Calibri"/>
                <w:color w:val="000000" w:themeColor="text1"/>
              </w:rPr>
              <w:t xml:space="preserve"> </w:t>
            </w:r>
          </w:p>
        </w:tc>
        <w:tc>
          <w:tcPr>
            <w:tcW w:w="1980" w:type="dxa"/>
            <w:tcBorders>
              <w:top w:val="single" w:sz="8" w:space="0" w:color="auto"/>
              <w:left w:val="single" w:sz="8" w:space="0" w:color="auto"/>
              <w:bottom w:val="single" w:sz="8" w:space="0" w:color="auto"/>
              <w:right w:val="single" w:sz="8" w:space="0" w:color="auto"/>
            </w:tcBorders>
            <w:vAlign w:val="bottom"/>
          </w:tcPr>
          <w:p w14:paraId="26F9D0FA" w14:textId="1FA4B139" w:rsidR="475E256F" w:rsidRDefault="475E256F" w:rsidP="00AB76D8">
            <w:pPr>
              <w:spacing w:after="0"/>
            </w:pPr>
            <w:r w:rsidRPr="475E256F">
              <w:rPr>
                <w:rFonts w:ascii="Calibri" w:eastAsia="Calibri" w:hAnsi="Calibri" w:cs="Calibri"/>
                <w:sz w:val="24"/>
                <w:szCs w:val="24"/>
              </w:rPr>
              <w:t xml:space="preserve"> </w:t>
            </w:r>
          </w:p>
        </w:tc>
      </w:tr>
      <w:tr w:rsidR="475E256F" w14:paraId="7DDF56CF"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7F6F93A0" w14:textId="14CB9176" w:rsidR="475E256F" w:rsidRDefault="475E256F" w:rsidP="00AB76D8">
            <w:pPr>
              <w:spacing w:after="0"/>
            </w:pPr>
            <w:r w:rsidRPr="475E256F">
              <w:rPr>
                <w:rFonts w:ascii="Calibri" w:eastAsia="Calibri" w:hAnsi="Calibri" w:cs="Calibri"/>
                <w:i/>
                <w:iCs/>
                <w:color w:val="000000" w:themeColor="text1"/>
                <w:sz w:val="24"/>
                <w:szCs w:val="24"/>
              </w:rPr>
              <w:t xml:space="preserve">Sisyrinchium </w:t>
            </w:r>
            <w:proofErr w:type="spellStart"/>
            <w:r w:rsidRPr="475E256F">
              <w:rPr>
                <w:rFonts w:ascii="Calibri" w:eastAsia="Calibri" w:hAnsi="Calibri" w:cs="Calibri"/>
                <w:i/>
                <w:iCs/>
                <w:color w:val="000000" w:themeColor="text1"/>
                <w:sz w:val="24"/>
                <w:szCs w:val="24"/>
              </w:rPr>
              <w:t>campestre</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4E181200" w14:textId="6B3F8129" w:rsidR="475E256F" w:rsidRDefault="475E256F" w:rsidP="00AB76D8">
            <w:pPr>
              <w:spacing w:after="0"/>
            </w:pPr>
            <w:r w:rsidRPr="475E256F">
              <w:rPr>
                <w:rFonts w:ascii="Calibri" w:eastAsia="Calibri" w:hAnsi="Calibri" w:cs="Calibri"/>
                <w:sz w:val="24"/>
                <w:szCs w:val="24"/>
              </w:rPr>
              <w:t xml:space="preserve">Blue-eyed grass  </w:t>
            </w:r>
          </w:p>
        </w:tc>
        <w:tc>
          <w:tcPr>
            <w:tcW w:w="810" w:type="dxa"/>
            <w:tcBorders>
              <w:top w:val="single" w:sz="8" w:space="0" w:color="auto"/>
              <w:left w:val="single" w:sz="8" w:space="0" w:color="auto"/>
              <w:bottom w:val="single" w:sz="8" w:space="0" w:color="auto"/>
              <w:right w:val="single" w:sz="8" w:space="0" w:color="auto"/>
            </w:tcBorders>
            <w:vAlign w:val="bottom"/>
          </w:tcPr>
          <w:p w14:paraId="4AF28BBF" w14:textId="51579F46" w:rsidR="475E256F" w:rsidRDefault="475E256F" w:rsidP="00AB76D8">
            <w:pPr>
              <w:spacing w:after="0"/>
            </w:pPr>
            <w:r w:rsidRPr="475E256F">
              <w:rPr>
                <w:rFonts w:ascii="Calibri" w:eastAsia="Calibri" w:hAnsi="Calibri" w:cs="Calibri"/>
                <w:color w:val="000000" w:themeColor="text1"/>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34412002" w14:textId="7F1CE97D" w:rsidR="475E256F" w:rsidRDefault="475E256F" w:rsidP="00AB76D8">
            <w:pPr>
              <w:spacing w:after="0"/>
            </w:pPr>
            <w:r w:rsidRPr="475E256F">
              <w:rPr>
                <w:rFonts w:ascii="Calibri" w:eastAsia="Calibri" w:hAnsi="Calibri" w:cs="Calibri"/>
                <w:color w:val="000000" w:themeColor="text1"/>
              </w:rPr>
              <w:t xml:space="preserve">Sun  </w:t>
            </w:r>
          </w:p>
        </w:tc>
        <w:tc>
          <w:tcPr>
            <w:tcW w:w="1980" w:type="dxa"/>
            <w:tcBorders>
              <w:top w:val="single" w:sz="8" w:space="0" w:color="auto"/>
              <w:left w:val="single" w:sz="8" w:space="0" w:color="auto"/>
              <w:bottom w:val="single" w:sz="8" w:space="0" w:color="auto"/>
              <w:right w:val="single" w:sz="8" w:space="0" w:color="auto"/>
            </w:tcBorders>
            <w:vAlign w:val="bottom"/>
          </w:tcPr>
          <w:p w14:paraId="04932DF4" w14:textId="2308F5CC"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4F7FB77F"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37BF21D" w14:textId="18D5E1F7" w:rsidR="475E256F" w:rsidRDefault="475E256F" w:rsidP="00AB76D8">
            <w:pPr>
              <w:spacing w:after="0"/>
            </w:pPr>
            <w:r w:rsidRPr="475E256F">
              <w:rPr>
                <w:rFonts w:ascii="Calibri" w:eastAsia="Calibri" w:hAnsi="Calibri" w:cs="Calibri"/>
                <w:i/>
                <w:iCs/>
                <w:color w:val="000000" w:themeColor="text1"/>
                <w:sz w:val="24"/>
                <w:szCs w:val="24"/>
              </w:rPr>
              <w:t xml:space="preserve">Thalictrum </w:t>
            </w:r>
            <w:proofErr w:type="spellStart"/>
            <w:r w:rsidRPr="475E256F">
              <w:rPr>
                <w:rFonts w:ascii="Calibri" w:eastAsia="Calibri" w:hAnsi="Calibri" w:cs="Calibri"/>
                <w:i/>
                <w:iCs/>
                <w:color w:val="000000" w:themeColor="text1"/>
                <w:sz w:val="24"/>
                <w:szCs w:val="24"/>
              </w:rPr>
              <w:t>thalictroides</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655F080D" w14:textId="71CA0DCA" w:rsidR="475E256F" w:rsidRDefault="475E256F" w:rsidP="00AB76D8">
            <w:pPr>
              <w:spacing w:after="0"/>
            </w:pPr>
            <w:r w:rsidRPr="475E256F">
              <w:rPr>
                <w:rFonts w:ascii="Calibri" w:eastAsia="Calibri" w:hAnsi="Calibri" w:cs="Calibri"/>
                <w:sz w:val="24"/>
                <w:szCs w:val="24"/>
              </w:rPr>
              <w:t xml:space="preserve">Rue anemone  </w:t>
            </w:r>
          </w:p>
        </w:tc>
        <w:tc>
          <w:tcPr>
            <w:tcW w:w="810" w:type="dxa"/>
            <w:tcBorders>
              <w:top w:val="single" w:sz="8" w:space="0" w:color="auto"/>
              <w:left w:val="single" w:sz="8" w:space="0" w:color="auto"/>
              <w:bottom w:val="single" w:sz="8" w:space="0" w:color="auto"/>
              <w:right w:val="single" w:sz="8" w:space="0" w:color="auto"/>
            </w:tcBorders>
            <w:vAlign w:val="bottom"/>
          </w:tcPr>
          <w:p w14:paraId="535895E1" w14:textId="34706E18" w:rsidR="475E256F" w:rsidRDefault="475E256F" w:rsidP="00AB76D8">
            <w:pPr>
              <w:spacing w:after="0"/>
            </w:pPr>
            <w:r w:rsidRPr="475E256F">
              <w:rPr>
                <w:rFonts w:ascii="Arial" w:eastAsia="Arial" w:hAnsi="Arial" w:cs="Arial"/>
                <w:sz w:val="20"/>
                <w:szCs w:val="20"/>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5A97CB90" w14:textId="265674FB" w:rsidR="475E256F" w:rsidRDefault="475E256F" w:rsidP="00AB76D8">
            <w:pPr>
              <w:spacing w:after="0"/>
            </w:pPr>
            <w:r w:rsidRPr="475E256F">
              <w:rPr>
                <w:rFonts w:ascii="Arial" w:eastAsia="Arial" w:hAnsi="Arial" w:cs="Arial"/>
                <w:sz w:val="20"/>
                <w:szCs w:val="20"/>
              </w:rPr>
              <w:t xml:space="preserve">Part Shade, Shade  </w:t>
            </w:r>
          </w:p>
        </w:tc>
        <w:tc>
          <w:tcPr>
            <w:tcW w:w="1980" w:type="dxa"/>
            <w:tcBorders>
              <w:top w:val="single" w:sz="8" w:space="0" w:color="auto"/>
              <w:left w:val="single" w:sz="8" w:space="0" w:color="auto"/>
              <w:bottom w:val="single" w:sz="8" w:space="0" w:color="auto"/>
              <w:right w:val="single" w:sz="8" w:space="0" w:color="auto"/>
            </w:tcBorders>
            <w:vAlign w:val="bottom"/>
          </w:tcPr>
          <w:p w14:paraId="7A24B988" w14:textId="0F193019" w:rsidR="475E256F" w:rsidRDefault="475E256F" w:rsidP="00AB76D8">
            <w:pPr>
              <w:spacing w:after="0"/>
            </w:pPr>
            <w:r w:rsidRPr="475E256F">
              <w:rPr>
                <w:rFonts w:ascii="Calibri" w:eastAsia="Calibri" w:hAnsi="Calibri" w:cs="Calibri"/>
                <w:sz w:val="24"/>
                <w:szCs w:val="24"/>
              </w:rPr>
              <w:t xml:space="preserve">SE  </w:t>
            </w:r>
          </w:p>
        </w:tc>
      </w:tr>
      <w:tr w:rsidR="475E256F" w14:paraId="549CCCCC"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6A218F0B" w14:textId="443EB9AB" w:rsidR="475E256F" w:rsidRDefault="475E256F" w:rsidP="00AB76D8">
            <w:pPr>
              <w:spacing w:after="0"/>
            </w:pPr>
            <w:r w:rsidRPr="475E256F">
              <w:rPr>
                <w:rFonts w:ascii="Calibri" w:eastAsia="Calibri" w:hAnsi="Calibri" w:cs="Calibri"/>
                <w:i/>
                <w:iCs/>
                <w:color w:val="000000" w:themeColor="text1"/>
                <w:sz w:val="24"/>
                <w:szCs w:val="24"/>
              </w:rPr>
              <w:t xml:space="preserve">Viola </w:t>
            </w:r>
            <w:proofErr w:type="spellStart"/>
            <w:r w:rsidRPr="475E256F">
              <w:rPr>
                <w:rFonts w:ascii="Calibri" w:eastAsia="Calibri" w:hAnsi="Calibri" w:cs="Calibri"/>
                <w:i/>
                <w:iCs/>
                <w:color w:val="000000" w:themeColor="text1"/>
                <w:sz w:val="24"/>
                <w:szCs w:val="24"/>
              </w:rPr>
              <w:t>palmata</w:t>
            </w:r>
            <w:proofErr w:type="spellEnd"/>
            <w:r w:rsidRPr="475E256F">
              <w:rPr>
                <w:rFonts w:ascii="Calibri" w:eastAsia="Calibri" w:hAnsi="Calibri" w:cs="Calibri"/>
                <w:i/>
                <w:iCs/>
                <w:color w:val="000000" w:themeColor="text1"/>
                <w:sz w:val="24"/>
                <w:szCs w:val="24"/>
              </w:rPr>
              <w:t xml:space="preserve"> var. </w:t>
            </w:r>
            <w:proofErr w:type="spellStart"/>
            <w:r w:rsidRPr="475E256F">
              <w:rPr>
                <w:rFonts w:ascii="Calibri" w:eastAsia="Calibri" w:hAnsi="Calibri" w:cs="Calibri"/>
                <w:i/>
                <w:iCs/>
                <w:color w:val="000000" w:themeColor="text1"/>
                <w:sz w:val="24"/>
                <w:szCs w:val="24"/>
              </w:rPr>
              <w:t>pedatifida</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647CC4D" w14:textId="3A65A5AA" w:rsidR="475E256F" w:rsidRDefault="475E256F" w:rsidP="00AB76D8">
            <w:pPr>
              <w:spacing w:after="0"/>
            </w:pPr>
            <w:r w:rsidRPr="475E256F">
              <w:rPr>
                <w:rFonts w:ascii="Calibri" w:eastAsia="Calibri" w:hAnsi="Calibri" w:cs="Calibri"/>
                <w:sz w:val="24"/>
                <w:szCs w:val="24"/>
              </w:rPr>
              <w:t xml:space="preserve">Prairie violet  </w:t>
            </w:r>
          </w:p>
        </w:tc>
        <w:tc>
          <w:tcPr>
            <w:tcW w:w="810" w:type="dxa"/>
            <w:tcBorders>
              <w:top w:val="single" w:sz="8" w:space="0" w:color="auto"/>
              <w:left w:val="single" w:sz="8" w:space="0" w:color="auto"/>
              <w:bottom w:val="single" w:sz="8" w:space="0" w:color="auto"/>
              <w:right w:val="single" w:sz="8" w:space="0" w:color="auto"/>
            </w:tcBorders>
            <w:vAlign w:val="bottom"/>
          </w:tcPr>
          <w:p w14:paraId="64C27E45" w14:textId="382F2ADF" w:rsidR="475E256F" w:rsidRDefault="475E256F" w:rsidP="00AB76D8">
            <w:pPr>
              <w:spacing w:after="0"/>
            </w:pPr>
            <w:r w:rsidRPr="475E256F">
              <w:rPr>
                <w:rFonts w:ascii="Arial" w:eastAsia="Arial" w:hAnsi="Arial" w:cs="Arial"/>
                <w:sz w:val="20"/>
                <w:szCs w:val="20"/>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4EA99465" w14:textId="393FC737" w:rsidR="475E256F" w:rsidRDefault="475E256F" w:rsidP="00AB76D8">
            <w:pPr>
              <w:spacing w:after="0"/>
            </w:pPr>
            <w:r w:rsidRPr="475E256F">
              <w:rPr>
                <w:rFonts w:ascii="Arial" w:eastAsia="Arial" w:hAnsi="Arial" w:cs="Arial"/>
                <w:sz w:val="20"/>
                <w:szCs w:val="20"/>
              </w:rPr>
              <w:t xml:space="preserve">Sun, Part Shade  </w:t>
            </w:r>
          </w:p>
        </w:tc>
        <w:tc>
          <w:tcPr>
            <w:tcW w:w="1980" w:type="dxa"/>
            <w:tcBorders>
              <w:top w:val="single" w:sz="8" w:space="0" w:color="auto"/>
              <w:left w:val="single" w:sz="8" w:space="0" w:color="auto"/>
              <w:bottom w:val="single" w:sz="8" w:space="0" w:color="auto"/>
              <w:right w:val="single" w:sz="8" w:space="0" w:color="auto"/>
            </w:tcBorders>
            <w:vAlign w:val="bottom"/>
          </w:tcPr>
          <w:p w14:paraId="70A27DC5" w14:textId="7477DEF6"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  </w:t>
            </w:r>
          </w:p>
        </w:tc>
      </w:tr>
      <w:tr w:rsidR="475E256F" w14:paraId="590A6E86"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4E67CA29" w14:textId="6B6CA76B" w:rsidR="475E256F" w:rsidRDefault="475E256F" w:rsidP="00AB76D8">
            <w:pPr>
              <w:spacing w:after="0"/>
            </w:pPr>
            <w:r w:rsidRPr="475E256F">
              <w:rPr>
                <w:rFonts w:ascii="Calibri" w:eastAsia="Calibri" w:hAnsi="Calibri" w:cs="Calibri"/>
                <w:i/>
                <w:iCs/>
                <w:color w:val="000000" w:themeColor="text1"/>
                <w:sz w:val="24"/>
                <w:szCs w:val="24"/>
              </w:rPr>
              <w:t xml:space="preserve">Viola </w:t>
            </w:r>
            <w:proofErr w:type="spellStart"/>
            <w:r w:rsidRPr="475E256F">
              <w:rPr>
                <w:rFonts w:ascii="Calibri" w:eastAsia="Calibri" w:hAnsi="Calibri" w:cs="Calibri"/>
                <w:i/>
                <w:iCs/>
                <w:color w:val="000000" w:themeColor="text1"/>
                <w:sz w:val="24"/>
                <w:szCs w:val="24"/>
              </w:rPr>
              <w:t>pedata</w:t>
            </w:r>
            <w:proofErr w:type="spellEnd"/>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08BDCCFA" w14:textId="4AC0E212" w:rsidR="475E256F" w:rsidRDefault="475E256F" w:rsidP="00AB76D8">
            <w:pPr>
              <w:spacing w:after="0"/>
            </w:pPr>
            <w:proofErr w:type="spellStart"/>
            <w:r w:rsidRPr="475E256F">
              <w:rPr>
                <w:rFonts w:ascii="Calibri" w:eastAsia="Calibri" w:hAnsi="Calibri" w:cs="Calibri"/>
                <w:sz w:val="24"/>
                <w:szCs w:val="24"/>
              </w:rPr>
              <w:t>Birdfoot</w:t>
            </w:r>
            <w:proofErr w:type="spellEnd"/>
            <w:r w:rsidRPr="475E256F">
              <w:rPr>
                <w:rFonts w:ascii="Calibri" w:eastAsia="Calibri" w:hAnsi="Calibri" w:cs="Calibri"/>
                <w:sz w:val="24"/>
                <w:szCs w:val="24"/>
              </w:rPr>
              <w:t xml:space="preserve"> violet  </w:t>
            </w:r>
          </w:p>
        </w:tc>
        <w:tc>
          <w:tcPr>
            <w:tcW w:w="810" w:type="dxa"/>
            <w:tcBorders>
              <w:top w:val="single" w:sz="8" w:space="0" w:color="auto"/>
              <w:left w:val="single" w:sz="8" w:space="0" w:color="auto"/>
              <w:bottom w:val="single" w:sz="8" w:space="0" w:color="auto"/>
              <w:right w:val="single" w:sz="8" w:space="0" w:color="auto"/>
            </w:tcBorders>
            <w:vAlign w:val="bottom"/>
          </w:tcPr>
          <w:p w14:paraId="7BA74983" w14:textId="3BBB6828" w:rsidR="475E256F" w:rsidRDefault="475E256F" w:rsidP="00AB76D8">
            <w:pPr>
              <w:spacing w:after="0"/>
            </w:pPr>
            <w:r w:rsidRPr="475E256F">
              <w:rPr>
                <w:rFonts w:ascii="Arial" w:eastAsia="Arial" w:hAnsi="Arial" w:cs="Arial"/>
                <w:sz w:val="20"/>
                <w:szCs w:val="20"/>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0933F6B5" w14:textId="7B96CC26" w:rsidR="475E256F" w:rsidRDefault="475E256F" w:rsidP="00AB76D8">
            <w:pPr>
              <w:spacing w:after="0"/>
            </w:pPr>
            <w:r w:rsidRPr="475E256F">
              <w:rPr>
                <w:rFonts w:ascii="Arial" w:eastAsia="Arial" w:hAnsi="Arial" w:cs="Arial"/>
                <w:sz w:val="20"/>
                <w:szCs w:val="20"/>
              </w:rPr>
              <w:t xml:space="preserve">Sun, Part Shade  </w:t>
            </w:r>
          </w:p>
        </w:tc>
        <w:tc>
          <w:tcPr>
            <w:tcW w:w="1980" w:type="dxa"/>
            <w:tcBorders>
              <w:top w:val="single" w:sz="8" w:space="0" w:color="auto"/>
              <w:left w:val="single" w:sz="8" w:space="0" w:color="auto"/>
              <w:bottom w:val="single" w:sz="8" w:space="0" w:color="auto"/>
              <w:right w:val="single" w:sz="8" w:space="0" w:color="auto"/>
            </w:tcBorders>
            <w:vAlign w:val="bottom"/>
          </w:tcPr>
          <w:p w14:paraId="518C83FE" w14:textId="3A231B1C" w:rsidR="475E256F" w:rsidRDefault="475E256F" w:rsidP="00AB76D8">
            <w:pPr>
              <w:spacing w:after="0"/>
            </w:pPr>
            <w:r w:rsidRPr="475E256F">
              <w:rPr>
                <w:rFonts w:ascii="Calibri" w:eastAsia="Calibri" w:hAnsi="Calibri" w:cs="Calibri"/>
                <w:sz w:val="24"/>
                <w:szCs w:val="24"/>
              </w:rPr>
              <w:t xml:space="preserve">SE  </w:t>
            </w:r>
          </w:p>
        </w:tc>
      </w:tr>
      <w:tr w:rsidR="475E256F" w14:paraId="4E060087" w14:textId="77777777" w:rsidTr="475E256F">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3DD1048" w14:textId="19B92B43" w:rsidR="475E256F" w:rsidRDefault="475E256F" w:rsidP="00AB76D8">
            <w:pPr>
              <w:spacing w:after="0"/>
            </w:pPr>
            <w:r w:rsidRPr="475E256F">
              <w:rPr>
                <w:rFonts w:ascii="Calibri" w:eastAsia="Calibri" w:hAnsi="Calibri" w:cs="Calibri"/>
                <w:i/>
                <w:iCs/>
                <w:color w:val="000000" w:themeColor="text1"/>
                <w:sz w:val="24"/>
                <w:szCs w:val="24"/>
              </w:rPr>
              <w:t>Viola spp.</w:t>
            </w:r>
            <w:r w:rsidRPr="475E256F">
              <w:rPr>
                <w:rFonts w:ascii="Calibri" w:eastAsia="Calibri" w:hAnsi="Calibri" w:cs="Calibri"/>
                <w:color w:val="000000" w:themeColor="text1"/>
                <w:sz w:val="24"/>
                <w:szCs w:val="24"/>
              </w:rPr>
              <w:t xml:space="preserve">  </w:t>
            </w:r>
          </w:p>
        </w:tc>
        <w:tc>
          <w:tcPr>
            <w:tcW w:w="1815" w:type="dxa"/>
            <w:tcBorders>
              <w:top w:val="single" w:sz="8" w:space="0" w:color="auto"/>
              <w:left w:val="single" w:sz="8" w:space="0" w:color="auto"/>
              <w:bottom w:val="single" w:sz="8" w:space="0" w:color="auto"/>
              <w:right w:val="single" w:sz="8" w:space="0" w:color="auto"/>
            </w:tcBorders>
            <w:vAlign w:val="bottom"/>
          </w:tcPr>
          <w:p w14:paraId="788F9044" w14:textId="4EC52722" w:rsidR="475E256F" w:rsidRDefault="475E256F" w:rsidP="00AB76D8">
            <w:pPr>
              <w:spacing w:after="0"/>
            </w:pPr>
            <w:r w:rsidRPr="475E256F">
              <w:rPr>
                <w:rFonts w:ascii="Calibri" w:eastAsia="Calibri" w:hAnsi="Calibri" w:cs="Calibri"/>
                <w:sz w:val="24"/>
                <w:szCs w:val="24"/>
              </w:rPr>
              <w:t xml:space="preserve">Violets  </w:t>
            </w:r>
          </w:p>
        </w:tc>
        <w:tc>
          <w:tcPr>
            <w:tcW w:w="810" w:type="dxa"/>
            <w:tcBorders>
              <w:top w:val="single" w:sz="8" w:space="0" w:color="auto"/>
              <w:left w:val="single" w:sz="8" w:space="0" w:color="auto"/>
              <w:bottom w:val="single" w:sz="8" w:space="0" w:color="auto"/>
              <w:right w:val="single" w:sz="8" w:space="0" w:color="auto"/>
            </w:tcBorders>
            <w:vAlign w:val="bottom"/>
          </w:tcPr>
          <w:p w14:paraId="0690669F" w14:textId="1E840AA8" w:rsidR="475E256F" w:rsidRDefault="475E256F" w:rsidP="00AB76D8">
            <w:pPr>
              <w:spacing w:after="0"/>
            </w:pPr>
            <w:r w:rsidRPr="475E256F">
              <w:rPr>
                <w:rFonts w:ascii="Arial" w:eastAsia="Arial" w:hAnsi="Arial" w:cs="Arial"/>
                <w:sz w:val="20"/>
                <w:szCs w:val="20"/>
              </w:rPr>
              <w:t xml:space="preserve">e/m  </w:t>
            </w:r>
          </w:p>
        </w:tc>
        <w:tc>
          <w:tcPr>
            <w:tcW w:w="1620" w:type="dxa"/>
            <w:tcBorders>
              <w:top w:val="single" w:sz="8" w:space="0" w:color="auto"/>
              <w:left w:val="single" w:sz="8" w:space="0" w:color="auto"/>
              <w:bottom w:val="single" w:sz="8" w:space="0" w:color="auto"/>
              <w:right w:val="single" w:sz="8" w:space="0" w:color="auto"/>
            </w:tcBorders>
            <w:vAlign w:val="bottom"/>
          </w:tcPr>
          <w:p w14:paraId="07CE666D" w14:textId="7C5DEBBC" w:rsidR="475E256F" w:rsidRDefault="475E256F" w:rsidP="00AB76D8">
            <w:pPr>
              <w:spacing w:after="0"/>
            </w:pPr>
            <w:r w:rsidRPr="475E256F">
              <w:rPr>
                <w:rFonts w:ascii="Calibri" w:eastAsia="Calibri" w:hAnsi="Calibri" w:cs="Calibri"/>
                <w:sz w:val="24"/>
                <w:szCs w:val="24"/>
              </w:rPr>
              <w:t xml:space="preserve">Part Shade  </w:t>
            </w:r>
          </w:p>
        </w:tc>
        <w:tc>
          <w:tcPr>
            <w:tcW w:w="1980" w:type="dxa"/>
            <w:tcBorders>
              <w:top w:val="single" w:sz="8" w:space="0" w:color="auto"/>
              <w:left w:val="single" w:sz="8" w:space="0" w:color="auto"/>
              <w:bottom w:val="single" w:sz="8" w:space="0" w:color="auto"/>
              <w:right w:val="single" w:sz="8" w:space="0" w:color="auto"/>
            </w:tcBorders>
            <w:vAlign w:val="bottom"/>
          </w:tcPr>
          <w:p w14:paraId="092AC4A0" w14:textId="3592DBF0" w:rsidR="475E256F" w:rsidRDefault="475E256F" w:rsidP="00AB76D8">
            <w:pPr>
              <w:spacing w:after="0"/>
            </w:pPr>
            <w:proofErr w:type="gramStart"/>
            <w:r w:rsidRPr="475E256F">
              <w:rPr>
                <w:rFonts w:ascii="Calibri" w:eastAsia="Calibri" w:hAnsi="Calibri" w:cs="Calibri"/>
                <w:sz w:val="24"/>
                <w:szCs w:val="24"/>
              </w:rPr>
              <w:t>NW,SW</w:t>
            </w:r>
            <w:proofErr w:type="gramEnd"/>
            <w:r w:rsidRPr="475E256F">
              <w:rPr>
                <w:rFonts w:ascii="Calibri" w:eastAsia="Calibri" w:hAnsi="Calibri" w:cs="Calibri"/>
                <w:sz w:val="24"/>
                <w:szCs w:val="24"/>
              </w:rPr>
              <w:t xml:space="preserve">,SE,NE  </w:t>
            </w:r>
          </w:p>
        </w:tc>
      </w:tr>
      <w:tr w:rsidR="475E256F" w14:paraId="5C3F9C96" w14:textId="77777777" w:rsidTr="475E256F">
        <w:trPr>
          <w:trHeight w:val="345"/>
        </w:trPr>
        <w:tc>
          <w:tcPr>
            <w:tcW w:w="3135" w:type="dxa"/>
            <w:tcBorders>
              <w:top w:val="single" w:sz="8" w:space="0" w:color="auto"/>
              <w:left w:val="nil"/>
              <w:bottom w:val="nil"/>
              <w:right w:val="nil"/>
            </w:tcBorders>
            <w:shd w:val="clear" w:color="auto" w:fill="FFFFFF" w:themeFill="background1"/>
            <w:vAlign w:val="bottom"/>
          </w:tcPr>
          <w:p w14:paraId="512253E8" w14:textId="37521007" w:rsidR="475E256F" w:rsidRDefault="475E256F">
            <w:r w:rsidRPr="475E256F">
              <w:rPr>
                <w:rFonts w:ascii="Calibri" w:eastAsia="Calibri" w:hAnsi="Calibri" w:cs="Calibri"/>
                <w:color w:val="000000" w:themeColor="text1"/>
                <w:sz w:val="24"/>
                <w:szCs w:val="24"/>
              </w:rPr>
              <w:t>Bloom Time:</w:t>
            </w:r>
          </w:p>
        </w:tc>
        <w:tc>
          <w:tcPr>
            <w:tcW w:w="1815" w:type="dxa"/>
            <w:tcBorders>
              <w:top w:val="single" w:sz="8" w:space="0" w:color="auto"/>
              <w:left w:val="nil"/>
              <w:bottom w:val="nil"/>
              <w:right w:val="nil"/>
            </w:tcBorders>
            <w:shd w:val="clear" w:color="auto" w:fill="FFFFFF" w:themeFill="background1"/>
            <w:vAlign w:val="bottom"/>
          </w:tcPr>
          <w:p w14:paraId="351B3A60" w14:textId="190CCDE1" w:rsidR="475E256F" w:rsidRDefault="475E256F">
            <w:r w:rsidRPr="475E256F">
              <w:rPr>
                <w:rFonts w:ascii="Calibri" w:eastAsia="Calibri" w:hAnsi="Calibri" w:cs="Calibri"/>
                <w:sz w:val="24"/>
                <w:szCs w:val="24"/>
              </w:rPr>
              <w:t xml:space="preserve"> </w:t>
            </w:r>
          </w:p>
        </w:tc>
        <w:tc>
          <w:tcPr>
            <w:tcW w:w="810" w:type="dxa"/>
            <w:tcBorders>
              <w:top w:val="single" w:sz="8" w:space="0" w:color="auto"/>
              <w:left w:val="nil"/>
              <w:bottom w:val="nil"/>
              <w:right w:val="nil"/>
            </w:tcBorders>
            <w:shd w:val="clear" w:color="auto" w:fill="FFFFFF" w:themeFill="background1"/>
            <w:vAlign w:val="bottom"/>
          </w:tcPr>
          <w:p w14:paraId="29A59241" w14:textId="62F57AB2" w:rsidR="475E256F" w:rsidRDefault="475E256F">
            <w:r w:rsidRPr="475E256F">
              <w:rPr>
                <w:rFonts w:ascii="Times New Roman" w:eastAsia="Times New Roman" w:hAnsi="Times New Roman" w:cs="Times New Roman"/>
                <w:sz w:val="20"/>
                <w:szCs w:val="20"/>
              </w:rPr>
              <w:t xml:space="preserve"> </w:t>
            </w:r>
          </w:p>
        </w:tc>
        <w:tc>
          <w:tcPr>
            <w:tcW w:w="1620" w:type="dxa"/>
            <w:tcBorders>
              <w:top w:val="single" w:sz="8" w:space="0" w:color="auto"/>
              <w:left w:val="nil"/>
              <w:bottom w:val="nil"/>
              <w:right w:val="nil"/>
            </w:tcBorders>
            <w:shd w:val="clear" w:color="auto" w:fill="FFFFFF" w:themeFill="background1"/>
            <w:vAlign w:val="bottom"/>
          </w:tcPr>
          <w:p w14:paraId="490BDDA5" w14:textId="0FDF6A97" w:rsidR="475E256F" w:rsidRDefault="475E256F">
            <w:r w:rsidRPr="475E256F">
              <w:rPr>
                <w:rFonts w:ascii="Times New Roman" w:eastAsia="Times New Roman" w:hAnsi="Times New Roman" w:cs="Times New Roman"/>
                <w:sz w:val="20"/>
                <w:szCs w:val="20"/>
              </w:rPr>
              <w:t xml:space="preserve"> </w:t>
            </w:r>
          </w:p>
        </w:tc>
        <w:tc>
          <w:tcPr>
            <w:tcW w:w="1980" w:type="dxa"/>
            <w:tcBorders>
              <w:top w:val="single" w:sz="8" w:space="0" w:color="auto"/>
              <w:left w:val="nil"/>
              <w:bottom w:val="nil"/>
              <w:right w:val="nil"/>
            </w:tcBorders>
            <w:shd w:val="clear" w:color="auto" w:fill="FFFFFF" w:themeFill="background1"/>
            <w:vAlign w:val="bottom"/>
          </w:tcPr>
          <w:p w14:paraId="209B9132" w14:textId="68A6E5A9" w:rsidR="475E256F" w:rsidRDefault="475E256F">
            <w:r w:rsidRPr="475E256F">
              <w:rPr>
                <w:rFonts w:ascii="Times New Roman" w:eastAsia="Times New Roman" w:hAnsi="Times New Roman" w:cs="Times New Roman"/>
                <w:sz w:val="20"/>
                <w:szCs w:val="20"/>
              </w:rPr>
              <w:t xml:space="preserve"> </w:t>
            </w:r>
          </w:p>
        </w:tc>
      </w:tr>
      <w:tr w:rsidR="475E256F" w14:paraId="0F3A1D3A" w14:textId="77777777" w:rsidTr="475E256F">
        <w:trPr>
          <w:trHeight w:val="345"/>
        </w:trPr>
        <w:tc>
          <w:tcPr>
            <w:tcW w:w="3135" w:type="dxa"/>
            <w:tcBorders>
              <w:top w:val="nil"/>
              <w:left w:val="nil"/>
              <w:bottom w:val="nil"/>
              <w:right w:val="nil"/>
            </w:tcBorders>
            <w:shd w:val="clear" w:color="auto" w:fill="92D050"/>
            <w:vAlign w:val="bottom"/>
          </w:tcPr>
          <w:p w14:paraId="796FBF96" w14:textId="49F666A7" w:rsidR="475E256F" w:rsidRDefault="475E256F">
            <w:r w:rsidRPr="475E256F">
              <w:rPr>
                <w:rFonts w:ascii="Calibri" w:eastAsia="Calibri" w:hAnsi="Calibri" w:cs="Calibri"/>
                <w:color w:val="000000" w:themeColor="text1"/>
                <w:sz w:val="24"/>
                <w:szCs w:val="24"/>
              </w:rPr>
              <w:t xml:space="preserve">early  </w:t>
            </w:r>
          </w:p>
        </w:tc>
        <w:tc>
          <w:tcPr>
            <w:tcW w:w="1815" w:type="dxa"/>
            <w:tcBorders>
              <w:top w:val="nil"/>
              <w:left w:val="nil"/>
              <w:bottom w:val="nil"/>
              <w:right w:val="nil"/>
            </w:tcBorders>
            <w:vAlign w:val="bottom"/>
          </w:tcPr>
          <w:p w14:paraId="3F9D869D" w14:textId="3AA267CB" w:rsidR="475E256F" w:rsidRDefault="475E256F">
            <w:r w:rsidRPr="475E256F">
              <w:rPr>
                <w:rFonts w:ascii="Calibri" w:eastAsia="Calibri" w:hAnsi="Calibri" w:cs="Calibri"/>
                <w:sz w:val="24"/>
                <w:szCs w:val="24"/>
              </w:rPr>
              <w:t xml:space="preserve">  </w:t>
            </w:r>
          </w:p>
        </w:tc>
        <w:tc>
          <w:tcPr>
            <w:tcW w:w="810" w:type="dxa"/>
            <w:tcBorders>
              <w:top w:val="nil"/>
              <w:left w:val="nil"/>
              <w:bottom w:val="nil"/>
              <w:right w:val="nil"/>
            </w:tcBorders>
            <w:vAlign w:val="bottom"/>
          </w:tcPr>
          <w:p w14:paraId="359E1ECF" w14:textId="41CC5CC9" w:rsidR="475E256F" w:rsidRDefault="475E256F">
            <w:r w:rsidRPr="475E256F">
              <w:rPr>
                <w:rFonts w:ascii="Times New Roman" w:eastAsia="Times New Roman" w:hAnsi="Times New Roman" w:cs="Times New Roman"/>
                <w:sz w:val="20"/>
                <w:szCs w:val="20"/>
              </w:rPr>
              <w:t xml:space="preserve">  </w:t>
            </w:r>
          </w:p>
        </w:tc>
        <w:tc>
          <w:tcPr>
            <w:tcW w:w="1620" w:type="dxa"/>
            <w:tcBorders>
              <w:top w:val="nil"/>
              <w:left w:val="nil"/>
              <w:bottom w:val="nil"/>
              <w:right w:val="nil"/>
            </w:tcBorders>
            <w:vAlign w:val="bottom"/>
          </w:tcPr>
          <w:p w14:paraId="1935ADBB" w14:textId="79969090" w:rsidR="475E256F" w:rsidRDefault="475E256F">
            <w:r w:rsidRPr="475E256F">
              <w:rPr>
                <w:rFonts w:ascii="Times New Roman" w:eastAsia="Times New Roman" w:hAnsi="Times New Roman" w:cs="Times New Roman"/>
                <w:sz w:val="20"/>
                <w:szCs w:val="20"/>
              </w:rPr>
              <w:t xml:space="preserve">  </w:t>
            </w:r>
          </w:p>
        </w:tc>
        <w:tc>
          <w:tcPr>
            <w:tcW w:w="1980" w:type="dxa"/>
            <w:tcBorders>
              <w:top w:val="nil"/>
              <w:left w:val="nil"/>
              <w:bottom w:val="nil"/>
              <w:right w:val="nil"/>
            </w:tcBorders>
            <w:vAlign w:val="bottom"/>
          </w:tcPr>
          <w:p w14:paraId="41C5BC45" w14:textId="47502686" w:rsidR="475E256F" w:rsidRDefault="475E256F">
            <w:r w:rsidRPr="475E256F">
              <w:rPr>
                <w:rFonts w:ascii="Times New Roman" w:eastAsia="Times New Roman" w:hAnsi="Times New Roman" w:cs="Times New Roman"/>
                <w:sz w:val="20"/>
                <w:szCs w:val="20"/>
              </w:rPr>
              <w:t xml:space="preserve">  </w:t>
            </w:r>
          </w:p>
        </w:tc>
      </w:tr>
      <w:tr w:rsidR="475E256F" w14:paraId="298711F5" w14:textId="77777777" w:rsidTr="475E256F">
        <w:trPr>
          <w:trHeight w:val="345"/>
        </w:trPr>
        <w:tc>
          <w:tcPr>
            <w:tcW w:w="3135" w:type="dxa"/>
            <w:tcBorders>
              <w:top w:val="nil"/>
              <w:left w:val="nil"/>
              <w:bottom w:val="nil"/>
              <w:right w:val="nil"/>
            </w:tcBorders>
            <w:shd w:val="clear" w:color="auto" w:fill="8DB4E2"/>
            <w:vAlign w:val="bottom"/>
          </w:tcPr>
          <w:p w14:paraId="5D353CFB" w14:textId="3B5645F5" w:rsidR="475E256F" w:rsidRDefault="475E256F">
            <w:r w:rsidRPr="475E256F">
              <w:rPr>
                <w:rFonts w:ascii="Calibri" w:eastAsia="Calibri" w:hAnsi="Calibri" w:cs="Calibri"/>
                <w:color w:val="000000" w:themeColor="text1"/>
                <w:sz w:val="24"/>
                <w:szCs w:val="24"/>
              </w:rPr>
              <w:t xml:space="preserve">Mid  </w:t>
            </w:r>
          </w:p>
        </w:tc>
        <w:tc>
          <w:tcPr>
            <w:tcW w:w="1815" w:type="dxa"/>
            <w:tcBorders>
              <w:top w:val="nil"/>
              <w:left w:val="nil"/>
              <w:bottom w:val="nil"/>
              <w:right w:val="nil"/>
            </w:tcBorders>
            <w:vAlign w:val="bottom"/>
          </w:tcPr>
          <w:p w14:paraId="0B070B18" w14:textId="11EF20B1" w:rsidR="475E256F" w:rsidRDefault="475E256F">
            <w:r w:rsidRPr="475E256F">
              <w:rPr>
                <w:rFonts w:ascii="Calibri" w:eastAsia="Calibri" w:hAnsi="Calibri" w:cs="Calibri"/>
                <w:sz w:val="24"/>
                <w:szCs w:val="24"/>
              </w:rPr>
              <w:t xml:space="preserve">  </w:t>
            </w:r>
          </w:p>
        </w:tc>
        <w:tc>
          <w:tcPr>
            <w:tcW w:w="810" w:type="dxa"/>
            <w:tcBorders>
              <w:top w:val="nil"/>
              <w:left w:val="nil"/>
              <w:bottom w:val="nil"/>
              <w:right w:val="nil"/>
            </w:tcBorders>
            <w:vAlign w:val="bottom"/>
          </w:tcPr>
          <w:p w14:paraId="252E7456" w14:textId="7772B215" w:rsidR="475E256F" w:rsidRDefault="475E256F">
            <w:r w:rsidRPr="475E256F">
              <w:rPr>
                <w:rFonts w:ascii="Times New Roman" w:eastAsia="Times New Roman" w:hAnsi="Times New Roman" w:cs="Times New Roman"/>
                <w:sz w:val="20"/>
                <w:szCs w:val="20"/>
              </w:rPr>
              <w:t xml:space="preserve">  </w:t>
            </w:r>
          </w:p>
        </w:tc>
        <w:tc>
          <w:tcPr>
            <w:tcW w:w="1620" w:type="dxa"/>
            <w:tcBorders>
              <w:top w:val="nil"/>
              <w:left w:val="nil"/>
              <w:bottom w:val="nil"/>
              <w:right w:val="nil"/>
            </w:tcBorders>
            <w:vAlign w:val="bottom"/>
          </w:tcPr>
          <w:p w14:paraId="37DDA797" w14:textId="0EB53B88" w:rsidR="475E256F" w:rsidRDefault="475E256F">
            <w:r w:rsidRPr="475E256F">
              <w:rPr>
                <w:rFonts w:ascii="Times New Roman" w:eastAsia="Times New Roman" w:hAnsi="Times New Roman" w:cs="Times New Roman"/>
                <w:sz w:val="20"/>
                <w:szCs w:val="20"/>
              </w:rPr>
              <w:t xml:space="preserve">  </w:t>
            </w:r>
          </w:p>
        </w:tc>
        <w:tc>
          <w:tcPr>
            <w:tcW w:w="1980" w:type="dxa"/>
            <w:tcBorders>
              <w:top w:val="nil"/>
              <w:left w:val="nil"/>
              <w:bottom w:val="nil"/>
              <w:right w:val="nil"/>
            </w:tcBorders>
            <w:vAlign w:val="bottom"/>
          </w:tcPr>
          <w:p w14:paraId="5773BA43" w14:textId="76DA38C7" w:rsidR="475E256F" w:rsidRDefault="475E256F">
            <w:r w:rsidRPr="475E256F">
              <w:rPr>
                <w:rFonts w:ascii="Times New Roman" w:eastAsia="Times New Roman" w:hAnsi="Times New Roman" w:cs="Times New Roman"/>
                <w:sz w:val="20"/>
                <w:szCs w:val="20"/>
              </w:rPr>
              <w:t xml:space="preserve">  </w:t>
            </w:r>
          </w:p>
        </w:tc>
      </w:tr>
      <w:tr w:rsidR="475E256F" w14:paraId="75EBCAA6" w14:textId="77777777" w:rsidTr="475E256F">
        <w:trPr>
          <w:trHeight w:val="345"/>
        </w:trPr>
        <w:tc>
          <w:tcPr>
            <w:tcW w:w="3135" w:type="dxa"/>
            <w:tcBorders>
              <w:top w:val="nil"/>
              <w:left w:val="nil"/>
              <w:bottom w:val="nil"/>
              <w:right w:val="nil"/>
            </w:tcBorders>
            <w:shd w:val="clear" w:color="auto" w:fill="E26B0A"/>
            <w:vAlign w:val="bottom"/>
          </w:tcPr>
          <w:p w14:paraId="24C1A3B3" w14:textId="0023356D" w:rsidR="475E256F" w:rsidRDefault="475E256F">
            <w:r w:rsidRPr="475E256F">
              <w:rPr>
                <w:rFonts w:ascii="Calibri" w:eastAsia="Calibri" w:hAnsi="Calibri" w:cs="Calibri"/>
                <w:color w:val="000000" w:themeColor="text1"/>
                <w:sz w:val="24"/>
                <w:szCs w:val="24"/>
              </w:rPr>
              <w:t xml:space="preserve">Late  </w:t>
            </w:r>
          </w:p>
        </w:tc>
        <w:tc>
          <w:tcPr>
            <w:tcW w:w="1815" w:type="dxa"/>
            <w:tcBorders>
              <w:top w:val="nil"/>
              <w:left w:val="nil"/>
              <w:bottom w:val="nil"/>
              <w:right w:val="nil"/>
            </w:tcBorders>
            <w:vAlign w:val="bottom"/>
          </w:tcPr>
          <w:p w14:paraId="59078F68" w14:textId="244702E2" w:rsidR="475E256F" w:rsidRDefault="475E256F">
            <w:r w:rsidRPr="475E256F">
              <w:rPr>
                <w:rFonts w:ascii="Calibri" w:eastAsia="Calibri" w:hAnsi="Calibri" w:cs="Calibri"/>
                <w:sz w:val="24"/>
                <w:szCs w:val="24"/>
              </w:rPr>
              <w:t xml:space="preserve">  </w:t>
            </w:r>
          </w:p>
        </w:tc>
        <w:tc>
          <w:tcPr>
            <w:tcW w:w="810" w:type="dxa"/>
            <w:tcBorders>
              <w:top w:val="nil"/>
              <w:left w:val="nil"/>
              <w:bottom w:val="nil"/>
              <w:right w:val="nil"/>
            </w:tcBorders>
            <w:vAlign w:val="bottom"/>
          </w:tcPr>
          <w:p w14:paraId="60F0C30F" w14:textId="64778765" w:rsidR="475E256F" w:rsidRDefault="475E256F">
            <w:r w:rsidRPr="475E256F">
              <w:rPr>
                <w:rFonts w:ascii="Times New Roman" w:eastAsia="Times New Roman" w:hAnsi="Times New Roman" w:cs="Times New Roman"/>
                <w:sz w:val="20"/>
                <w:szCs w:val="20"/>
              </w:rPr>
              <w:t xml:space="preserve">  </w:t>
            </w:r>
          </w:p>
        </w:tc>
        <w:tc>
          <w:tcPr>
            <w:tcW w:w="1620" w:type="dxa"/>
            <w:tcBorders>
              <w:top w:val="nil"/>
              <w:left w:val="nil"/>
              <w:bottom w:val="nil"/>
              <w:right w:val="nil"/>
            </w:tcBorders>
            <w:vAlign w:val="bottom"/>
          </w:tcPr>
          <w:p w14:paraId="6B3650D4" w14:textId="515FD9EA" w:rsidR="475E256F" w:rsidRDefault="475E256F">
            <w:r w:rsidRPr="475E256F">
              <w:rPr>
                <w:rFonts w:ascii="Times New Roman" w:eastAsia="Times New Roman" w:hAnsi="Times New Roman" w:cs="Times New Roman"/>
                <w:sz w:val="20"/>
                <w:szCs w:val="20"/>
              </w:rPr>
              <w:t xml:space="preserve">  </w:t>
            </w:r>
          </w:p>
        </w:tc>
        <w:tc>
          <w:tcPr>
            <w:tcW w:w="1980" w:type="dxa"/>
            <w:tcBorders>
              <w:top w:val="nil"/>
              <w:left w:val="nil"/>
              <w:bottom w:val="nil"/>
              <w:right w:val="nil"/>
            </w:tcBorders>
            <w:vAlign w:val="bottom"/>
          </w:tcPr>
          <w:p w14:paraId="65BB443E" w14:textId="4888CC1F" w:rsidR="475E256F" w:rsidRDefault="475E256F">
            <w:r w:rsidRPr="475E256F">
              <w:rPr>
                <w:rFonts w:ascii="Times New Roman" w:eastAsia="Times New Roman" w:hAnsi="Times New Roman" w:cs="Times New Roman"/>
                <w:sz w:val="20"/>
                <w:szCs w:val="20"/>
              </w:rPr>
              <w:t xml:space="preserve">  </w:t>
            </w:r>
          </w:p>
        </w:tc>
      </w:tr>
    </w:tbl>
    <w:p w14:paraId="2A9E4984" w14:textId="1A488661" w:rsidR="00A5607A" w:rsidRDefault="4C184D18" w:rsidP="00A5607A">
      <w:r w:rsidRPr="475E256F">
        <w:rPr>
          <w:rFonts w:ascii="Calibri" w:eastAsia="Calibri" w:hAnsi="Calibri" w:cs="Calibri"/>
        </w:rPr>
        <w:t xml:space="preserve">  </w:t>
      </w:r>
    </w:p>
    <w:p w14:paraId="6B599854" w14:textId="77777777" w:rsidR="007172B0" w:rsidRDefault="007172B0" w:rsidP="00AB76D8">
      <w:pPr>
        <w:spacing w:line="257" w:lineRule="auto"/>
        <w:rPr>
          <w:rFonts w:ascii="Calibri" w:eastAsia="Calibri" w:hAnsi="Calibri" w:cs="Calibri"/>
        </w:rPr>
      </w:pPr>
    </w:p>
    <w:p w14:paraId="1237A969" w14:textId="77777777" w:rsidR="007172B0" w:rsidRDefault="007172B0" w:rsidP="00AB76D8">
      <w:pPr>
        <w:spacing w:line="257" w:lineRule="auto"/>
        <w:rPr>
          <w:rFonts w:ascii="Calibri" w:eastAsia="Calibri" w:hAnsi="Calibri" w:cs="Calibri"/>
        </w:rPr>
      </w:pPr>
    </w:p>
    <w:p w14:paraId="29BF05AF" w14:textId="77777777" w:rsidR="007172B0" w:rsidRDefault="007172B0" w:rsidP="00AB76D8">
      <w:pPr>
        <w:spacing w:line="257" w:lineRule="auto"/>
        <w:rPr>
          <w:rFonts w:ascii="Calibri" w:eastAsia="Calibri" w:hAnsi="Calibri" w:cs="Calibri"/>
        </w:rPr>
      </w:pPr>
    </w:p>
    <w:p w14:paraId="4D149075" w14:textId="77777777" w:rsidR="007172B0" w:rsidRDefault="007172B0" w:rsidP="00AB76D8">
      <w:pPr>
        <w:spacing w:line="257" w:lineRule="auto"/>
        <w:rPr>
          <w:rFonts w:ascii="Calibri" w:eastAsia="Calibri" w:hAnsi="Calibri" w:cs="Calibri"/>
        </w:rPr>
      </w:pPr>
    </w:p>
    <w:p w14:paraId="1A5B74B2" w14:textId="77777777" w:rsidR="007172B0" w:rsidRDefault="007172B0" w:rsidP="00AB76D8">
      <w:pPr>
        <w:spacing w:line="257" w:lineRule="auto"/>
        <w:rPr>
          <w:rFonts w:ascii="Calibri" w:eastAsia="Calibri" w:hAnsi="Calibri" w:cs="Calibri"/>
        </w:rPr>
      </w:pPr>
    </w:p>
    <w:p w14:paraId="15FD8921" w14:textId="77777777" w:rsidR="007172B0" w:rsidRDefault="007172B0" w:rsidP="00AB76D8">
      <w:pPr>
        <w:spacing w:line="257" w:lineRule="auto"/>
        <w:rPr>
          <w:rFonts w:ascii="Calibri" w:eastAsia="Calibri" w:hAnsi="Calibri" w:cs="Calibri"/>
        </w:rPr>
      </w:pPr>
    </w:p>
    <w:p w14:paraId="38916506" w14:textId="77777777" w:rsidR="007172B0" w:rsidRDefault="007172B0" w:rsidP="00AB76D8">
      <w:pPr>
        <w:spacing w:line="257" w:lineRule="auto"/>
        <w:rPr>
          <w:rFonts w:ascii="Calibri" w:eastAsia="Calibri" w:hAnsi="Calibri" w:cs="Calibri"/>
        </w:rPr>
      </w:pPr>
    </w:p>
    <w:p w14:paraId="14ECAE03" w14:textId="77777777" w:rsidR="007172B0" w:rsidRDefault="007172B0" w:rsidP="00AB76D8">
      <w:pPr>
        <w:spacing w:line="257" w:lineRule="auto"/>
        <w:rPr>
          <w:rFonts w:ascii="Calibri" w:eastAsia="Calibri" w:hAnsi="Calibri" w:cs="Calibri"/>
        </w:rPr>
      </w:pPr>
    </w:p>
    <w:p w14:paraId="5E25C05D" w14:textId="77777777" w:rsidR="007172B0" w:rsidRDefault="007172B0" w:rsidP="00AB76D8">
      <w:pPr>
        <w:spacing w:line="257" w:lineRule="auto"/>
        <w:rPr>
          <w:rFonts w:ascii="Calibri" w:eastAsia="Calibri" w:hAnsi="Calibri" w:cs="Calibri"/>
        </w:rPr>
      </w:pPr>
    </w:p>
    <w:p w14:paraId="7BD3E5DB" w14:textId="77777777" w:rsidR="007172B0" w:rsidRDefault="007172B0" w:rsidP="00AB76D8">
      <w:pPr>
        <w:spacing w:line="257" w:lineRule="auto"/>
        <w:rPr>
          <w:rFonts w:ascii="Calibri" w:eastAsia="Calibri" w:hAnsi="Calibri" w:cs="Calibri"/>
        </w:rPr>
      </w:pPr>
    </w:p>
    <w:p w14:paraId="1E71563C" w14:textId="6951A280" w:rsidR="007172B0" w:rsidRDefault="4C184D18" w:rsidP="00AB76D8">
      <w:pPr>
        <w:spacing w:line="257" w:lineRule="auto"/>
      </w:pPr>
      <w:r w:rsidRPr="6533CBA4">
        <w:rPr>
          <w:rFonts w:ascii="Calibri" w:eastAsia="Calibri" w:hAnsi="Calibri" w:cs="Calibri"/>
        </w:rPr>
        <w:lastRenderedPageBreak/>
        <w:t xml:space="preserve"> </w:t>
      </w:r>
      <w:r w:rsidR="17BAB1CB" w:rsidRPr="6533CBA4">
        <w:rPr>
          <w:rFonts w:ascii="Calibri Light" w:eastAsia="Calibri Light" w:hAnsi="Calibri Light" w:cs="Calibri Light"/>
          <w:b/>
          <w:bCs/>
          <w:sz w:val="40"/>
          <w:szCs w:val="40"/>
        </w:rPr>
        <w:t xml:space="preserve">Pollinator Plot Urban Southeast </w:t>
      </w:r>
      <w:r w:rsidR="2802F3DB" w:rsidRPr="6533CBA4">
        <w:rPr>
          <w:rFonts w:ascii="Calibri Light" w:eastAsia="Calibri Light" w:hAnsi="Calibri Light" w:cs="Calibri Light"/>
          <w:b/>
          <w:bCs/>
          <w:sz w:val="40"/>
          <w:szCs w:val="40"/>
        </w:rPr>
        <w:t xml:space="preserve">38-631 </w:t>
      </w:r>
      <w:r w:rsidR="17BAB1CB" w:rsidRPr="6533CBA4">
        <w:rPr>
          <w:rFonts w:ascii="Calibri Light" w:eastAsia="Calibri Light" w:hAnsi="Calibri Light" w:cs="Calibri Light"/>
          <w:b/>
          <w:bCs/>
          <w:sz w:val="40"/>
          <w:szCs w:val="40"/>
        </w:rPr>
        <w:t xml:space="preserve">Seed Mix Guidance </w:t>
      </w:r>
    </w:p>
    <w:p w14:paraId="56F0FC5A" w14:textId="77777777" w:rsidR="007172B0" w:rsidRDefault="003A2F1B" w:rsidP="007172B0">
      <w:pPr>
        <w:spacing w:after="0" w:line="257" w:lineRule="auto"/>
      </w:pPr>
      <w:r w:rsidRPr="003A2F1B">
        <w:rPr>
          <w:rFonts w:ascii="Calibri" w:eastAsia="Calibri" w:hAnsi="Calibri" w:cs="Calibri"/>
          <w:b/>
          <w:bCs/>
          <w:noProof/>
        </w:rPr>
        <mc:AlternateContent>
          <mc:Choice Requires="wps">
            <w:drawing>
              <wp:anchor distT="45720" distB="45720" distL="114300" distR="114300" simplePos="0" relativeHeight="251663360" behindDoc="0" locked="0" layoutInCell="1" allowOverlap="1" wp14:anchorId="40CC48A9" wp14:editId="2A200258">
                <wp:simplePos x="0" y="0"/>
                <wp:positionH relativeFrom="margin">
                  <wp:align>right</wp:align>
                </wp:positionH>
                <wp:positionV relativeFrom="paragraph">
                  <wp:posOffset>9525</wp:posOffset>
                </wp:positionV>
                <wp:extent cx="2209800" cy="30289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28950"/>
                        </a:xfrm>
                        <a:prstGeom prst="rect">
                          <a:avLst/>
                        </a:prstGeom>
                        <a:solidFill>
                          <a:srgbClr val="FFFFFF"/>
                        </a:solidFill>
                        <a:ln w="9525">
                          <a:noFill/>
                          <a:miter lim="800000"/>
                          <a:headEnd/>
                          <a:tailEnd/>
                        </a:ln>
                      </wps:spPr>
                      <wps:txbx>
                        <w:txbxContent>
                          <w:p w14:paraId="7DB3A897" w14:textId="5F495145" w:rsidR="003A2F1B" w:rsidRDefault="003A2F1B">
                            <w:r>
                              <w:rPr>
                                <w:noProof/>
                              </w:rPr>
                              <w:drawing>
                                <wp:inline distT="0" distB="0" distL="0" distR="0" wp14:anchorId="1D81032E" wp14:editId="56343D9A">
                                  <wp:extent cx="2038350" cy="2929358"/>
                                  <wp:effectExtent l="0" t="0" r="0" b="4445"/>
                                  <wp:docPr id="1127785967" name="Picture 112778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7222"/>
                                          <a:stretch>
                                            <a:fillRect/>
                                          </a:stretch>
                                        </pic:blipFill>
                                        <pic:spPr>
                                          <a:xfrm>
                                            <a:off x="0" y="0"/>
                                            <a:ext cx="2047629" cy="29426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C48A9" id="_x0000_s1028" type="#_x0000_t202" style="position:absolute;margin-left:122.8pt;margin-top:.75pt;width:174pt;height:23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" stroked="f">
                <v:textbox>
                  <w:txbxContent>
                    <w:p w14:paraId="7DB3A897" w14:textId="5F495145" w:rsidR="003A2F1B" w:rsidRDefault="003A2F1B">
                      <w:r>
                        <w:rPr>
                          <w:noProof/>
                        </w:rPr>
                        <w:drawing>
                          <wp:inline distT="0" distB="0" distL="0" distR="0" wp14:anchorId="1D81032E" wp14:editId="56343D9A">
                            <wp:extent cx="2038350" cy="2929358"/>
                            <wp:effectExtent l="0" t="0" r="0" b="4445"/>
                            <wp:docPr id="1127785967" name="Picture 112778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7222"/>
                                    <a:stretch>
                                      <a:fillRect/>
                                    </a:stretch>
                                  </pic:blipFill>
                                  <pic:spPr>
                                    <a:xfrm>
                                      <a:off x="0" y="0"/>
                                      <a:ext cx="2047629" cy="2942692"/>
                                    </a:xfrm>
                                    <a:prstGeom prst="rect">
                                      <a:avLst/>
                                    </a:prstGeom>
                                  </pic:spPr>
                                </pic:pic>
                              </a:graphicData>
                            </a:graphic>
                          </wp:inline>
                        </w:drawing>
                      </w:r>
                    </w:p>
                  </w:txbxContent>
                </v:textbox>
                <w10:wrap type="square" anchorx="margin"/>
              </v:shape>
            </w:pict>
          </mc:Fallback>
        </mc:AlternateContent>
      </w:r>
      <w:r w:rsidR="17BAB1CB" w:rsidRPr="5A48206D">
        <w:rPr>
          <w:rFonts w:ascii="Calibri" w:eastAsia="Calibri" w:hAnsi="Calibri" w:cs="Calibri"/>
          <w:b/>
          <w:bCs/>
        </w:rPr>
        <w:t>Seed mix name:</w:t>
      </w:r>
      <w:r w:rsidR="17BAB1CB" w:rsidRPr="5A48206D">
        <w:rPr>
          <w:rFonts w:ascii="Calibri" w:eastAsia="Calibri" w:hAnsi="Calibri" w:cs="Calibri"/>
        </w:rPr>
        <w:t xml:space="preserve"> Pollinator Plot Urban Southeast Mix </w:t>
      </w:r>
      <w:r w:rsidR="06D0FE45" w:rsidRPr="5A48206D">
        <w:rPr>
          <w:rFonts w:ascii="Calibri" w:eastAsia="Calibri" w:hAnsi="Calibri" w:cs="Calibri"/>
        </w:rPr>
        <w:t>38-631</w:t>
      </w:r>
    </w:p>
    <w:p w14:paraId="32973634" w14:textId="3C8F0CF6" w:rsidR="006E2914" w:rsidRDefault="17BAB1CB" w:rsidP="007172B0">
      <w:pPr>
        <w:spacing w:after="0" w:line="257" w:lineRule="auto"/>
      </w:pPr>
      <w:r w:rsidRPr="47FE2C0A">
        <w:rPr>
          <w:rFonts w:ascii="Calibri" w:eastAsia="Calibri" w:hAnsi="Calibri" w:cs="Calibri"/>
          <w:b/>
          <w:bCs/>
        </w:rPr>
        <w:t>Geographic area:</w:t>
      </w:r>
      <w:r w:rsidRPr="47FE2C0A">
        <w:rPr>
          <w:rFonts w:ascii="Calibri" w:eastAsia="Calibri" w:hAnsi="Calibri" w:cs="Calibri"/>
        </w:rPr>
        <w:t xml:space="preserve"> Minnesota, Southeast </w:t>
      </w:r>
    </w:p>
    <w:p w14:paraId="3B64DAD8" w14:textId="0E86FF97" w:rsidR="006E2914" w:rsidRDefault="17BAB1CB" w:rsidP="00AB76D8">
      <w:pPr>
        <w:spacing w:after="0" w:line="257" w:lineRule="auto"/>
      </w:pPr>
      <w:r w:rsidRPr="47FE2C0A">
        <w:rPr>
          <w:rFonts w:ascii="Calibri" w:eastAsia="Calibri" w:hAnsi="Calibri" w:cs="Calibri"/>
          <w:b/>
          <w:bCs/>
        </w:rPr>
        <w:t xml:space="preserve">Year of development: </w:t>
      </w:r>
      <w:r w:rsidRPr="47FE2C0A">
        <w:rPr>
          <w:rFonts w:ascii="Calibri" w:eastAsia="Calibri" w:hAnsi="Calibri" w:cs="Calibri"/>
        </w:rPr>
        <w:t>2016</w:t>
      </w:r>
    </w:p>
    <w:p w14:paraId="32436279" w14:textId="1C3193F9" w:rsidR="006E2914" w:rsidRDefault="17BAB1CB" w:rsidP="00AB76D8">
      <w:pPr>
        <w:spacing w:after="0" w:line="257" w:lineRule="auto"/>
      </w:pPr>
      <w:r w:rsidRPr="47FE2C0A">
        <w:rPr>
          <w:rFonts w:ascii="Calibri" w:eastAsia="Calibri" w:hAnsi="Calibri" w:cs="Calibri"/>
          <w:b/>
          <w:bCs/>
        </w:rPr>
        <w:t>Year/s of update:</w:t>
      </w:r>
      <w:r w:rsidRPr="47FE2C0A">
        <w:rPr>
          <w:rFonts w:ascii="Calibri" w:eastAsia="Calibri" w:hAnsi="Calibri" w:cs="Calibri"/>
        </w:rPr>
        <w:t xml:space="preserve">  2022</w:t>
      </w:r>
    </w:p>
    <w:p w14:paraId="30608585" w14:textId="4CE9221A" w:rsidR="006E2914" w:rsidRDefault="17BAB1CB" w:rsidP="00AB76D8">
      <w:pPr>
        <w:spacing w:after="0" w:line="257" w:lineRule="auto"/>
        <w:rPr>
          <w:rFonts w:ascii="Calibri" w:eastAsia="Calibri" w:hAnsi="Calibri" w:cs="Calibri"/>
        </w:rPr>
      </w:pPr>
      <w:r w:rsidRPr="08B2D20E">
        <w:rPr>
          <w:rFonts w:ascii="Calibri" w:eastAsia="Calibri" w:hAnsi="Calibri" w:cs="Calibri"/>
          <w:b/>
          <w:bCs/>
        </w:rPr>
        <w:t>Status</w:t>
      </w:r>
      <w:r w:rsidRPr="08B2D20E">
        <w:rPr>
          <w:rFonts w:ascii="Calibri" w:eastAsia="Calibri" w:hAnsi="Calibri" w:cs="Calibri"/>
        </w:rPr>
        <w:t xml:space="preserve"> </w:t>
      </w:r>
      <w:r w:rsidRPr="08B2D20E">
        <w:rPr>
          <w:rFonts w:ascii="Calibri" w:eastAsia="Calibri" w:hAnsi="Calibri" w:cs="Calibri"/>
          <w:b/>
          <w:bCs/>
        </w:rPr>
        <w:t>(</w:t>
      </w:r>
      <w:r w:rsidRPr="08B2D20E">
        <w:rPr>
          <w:rFonts w:ascii="Calibri" w:eastAsia="Calibri" w:hAnsi="Calibri" w:cs="Calibri"/>
          <w:b/>
          <w:bCs/>
          <w:i/>
          <w:iCs/>
        </w:rPr>
        <w:t>Standard or Pilot mix</w:t>
      </w:r>
      <w:r w:rsidRPr="08B2D20E">
        <w:rPr>
          <w:rFonts w:ascii="Calibri" w:eastAsia="Calibri" w:hAnsi="Calibri" w:cs="Calibri"/>
          <w:b/>
          <w:bCs/>
        </w:rPr>
        <w:t>):</w:t>
      </w:r>
      <w:r w:rsidRPr="08B2D20E">
        <w:rPr>
          <w:rFonts w:ascii="Calibri" w:eastAsia="Calibri" w:hAnsi="Calibri" w:cs="Calibri"/>
        </w:rPr>
        <w:t xml:space="preserve"> </w:t>
      </w:r>
      <w:r w:rsidR="75F153E5" w:rsidRPr="08B2D20E">
        <w:rPr>
          <w:rFonts w:ascii="Calibri" w:eastAsia="Calibri" w:hAnsi="Calibri" w:cs="Calibri"/>
        </w:rPr>
        <w:t>Standard</w:t>
      </w:r>
    </w:p>
    <w:p w14:paraId="2079B19D" w14:textId="7DBB7458" w:rsidR="006E2914" w:rsidRDefault="17BAB1CB" w:rsidP="00AB76D8">
      <w:pPr>
        <w:spacing w:after="0" w:line="257" w:lineRule="auto"/>
      </w:pPr>
      <w:r w:rsidRPr="47FE2C0A">
        <w:rPr>
          <w:rFonts w:ascii="Calibri" w:eastAsia="Calibri" w:hAnsi="Calibri" w:cs="Calibri"/>
          <w:b/>
          <w:bCs/>
        </w:rPr>
        <w:t xml:space="preserve">Primary and Secondary Functions: </w:t>
      </w:r>
    </w:p>
    <w:p w14:paraId="160BFE13" w14:textId="0F166B0B" w:rsidR="006E2914" w:rsidRDefault="17BAB1CB" w:rsidP="00AB76D8">
      <w:pPr>
        <w:spacing w:after="0" w:line="257" w:lineRule="auto"/>
      </w:pPr>
      <w:r w:rsidRPr="47FE2C0A">
        <w:rPr>
          <w:rFonts w:ascii="Calibri" w:eastAsia="Calibri" w:hAnsi="Calibri" w:cs="Calibri"/>
          <w:i/>
          <w:iCs/>
          <w:color w:val="2F5496" w:themeColor="accent1" w:themeShade="BF"/>
        </w:rPr>
        <w:t>Primary</w:t>
      </w:r>
      <w:r w:rsidRPr="47FE2C0A">
        <w:rPr>
          <w:rFonts w:ascii="Calibri" w:eastAsia="Calibri" w:hAnsi="Calibri" w:cs="Calibri"/>
        </w:rPr>
        <w:t xml:space="preserve"> – Terrestrial habitat for pollinators and other invertebrates and improve habitat for beneficial soil organisms </w:t>
      </w:r>
    </w:p>
    <w:p w14:paraId="5066B34A" w14:textId="47427205" w:rsidR="006E2914" w:rsidRDefault="17BAB1CB" w:rsidP="00AB76D8">
      <w:pPr>
        <w:spacing w:after="0" w:line="257" w:lineRule="auto"/>
      </w:pPr>
      <w:r w:rsidRPr="47FE2C0A">
        <w:rPr>
          <w:rFonts w:ascii="Calibri" w:eastAsia="Calibri" w:hAnsi="Calibri" w:cs="Calibri"/>
          <w:i/>
          <w:iCs/>
          <w:color w:val="2F5496" w:themeColor="accent1" w:themeShade="BF"/>
        </w:rPr>
        <w:t>Secondary</w:t>
      </w:r>
      <w:r w:rsidRPr="47FE2C0A">
        <w:rPr>
          <w:rFonts w:ascii="Calibri" w:eastAsia="Calibri" w:hAnsi="Calibri" w:cs="Calibri"/>
        </w:rPr>
        <w:t xml:space="preserve"> – Diverse plant structure and composition, carbon sequestration, wildlife habitat, emission reductions with conversion to perennial vegetation. </w:t>
      </w:r>
    </w:p>
    <w:p w14:paraId="783CBAE9" w14:textId="26FDA46B" w:rsidR="006E2914" w:rsidRDefault="17BAB1CB" w:rsidP="00AB76D8">
      <w:pPr>
        <w:spacing w:after="0" w:line="257" w:lineRule="auto"/>
      </w:pPr>
      <w:r w:rsidRPr="47FE2C0A">
        <w:rPr>
          <w:rFonts w:ascii="Calibri" w:eastAsia="Calibri" w:hAnsi="Calibri" w:cs="Calibri"/>
          <w:b/>
          <w:bCs/>
        </w:rPr>
        <w:t>Similar State Mixes:</w:t>
      </w:r>
      <w:r w:rsidRPr="47FE2C0A">
        <w:rPr>
          <w:rFonts w:ascii="Calibri" w:eastAsia="Calibri" w:hAnsi="Calibri" w:cs="Calibri"/>
        </w:rPr>
        <w:t xml:space="preserve"> Pollinator Plot Southeast, Pollinator Plot Southwest, Pollinator Plot Northwest</w:t>
      </w:r>
    </w:p>
    <w:p w14:paraId="6424A720" w14:textId="47875D56" w:rsidR="006E2914" w:rsidRDefault="17BAB1CB" w:rsidP="00AB76D8">
      <w:pPr>
        <w:spacing w:after="0" w:line="257" w:lineRule="auto"/>
      </w:pPr>
      <w:r w:rsidRPr="47FE2C0A">
        <w:rPr>
          <w:rFonts w:ascii="Calibri" w:eastAsia="Calibri" w:hAnsi="Calibri" w:cs="Calibri"/>
          <w:b/>
          <w:bCs/>
        </w:rPr>
        <w:t>Compatible NRCS Practice Standards:</w:t>
      </w:r>
      <w:r w:rsidRPr="47FE2C0A">
        <w:rPr>
          <w:rFonts w:ascii="Calibri" w:eastAsia="Calibri" w:hAnsi="Calibri" w:cs="Calibri"/>
        </w:rPr>
        <w:t xml:space="preserve"> Not intended to meet a standard</w:t>
      </w:r>
    </w:p>
    <w:p w14:paraId="1DFEF81D" w14:textId="1103EFAA" w:rsidR="006E2914" w:rsidRDefault="17BAB1CB" w:rsidP="007172B0">
      <w:pPr>
        <w:spacing w:after="0" w:line="240" w:lineRule="auto"/>
      </w:pPr>
      <w:r w:rsidRPr="47FE2C0A">
        <w:rPr>
          <w:rFonts w:ascii="Calibri" w:eastAsia="Calibri" w:hAnsi="Calibri" w:cs="Calibri"/>
          <w:b/>
          <w:bCs/>
        </w:rPr>
        <w:t>Compatible Minnesota CRP Practices:</w:t>
      </w:r>
      <w:r w:rsidRPr="47FE2C0A">
        <w:rPr>
          <w:rFonts w:ascii="Calibri" w:eastAsia="Calibri" w:hAnsi="Calibri" w:cs="Calibri"/>
        </w:rPr>
        <w:t xml:space="preserve"> None</w:t>
      </w:r>
    </w:p>
    <w:p w14:paraId="1BC90951" w14:textId="77777777" w:rsidR="007172B0" w:rsidRDefault="007172B0" w:rsidP="007172B0">
      <w:pPr>
        <w:spacing w:line="240" w:lineRule="auto"/>
        <w:rPr>
          <w:rFonts w:ascii="Calibri" w:eastAsia="Calibri" w:hAnsi="Calibri" w:cs="Calibri"/>
          <w:b/>
          <w:bCs/>
        </w:rPr>
      </w:pPr>
    </w:p>
    <w:p w14:paraId="5A82EDFD" w14:textId="25D5F29C" w:rsidR="006E2914" w:rsidRDefault="17BAB1CB" w:rsidP="007172B0">
      <w:pPr>
        <w:spacing w:line="240" w:lineRule="auto"/>
      </w:pPr>
      <w:r w:rsidRPr="47FE2C0A">
        <w:rPr>
          <w:rFonts w:ascii="Calibri" w:eastAsia="Calibri" w:hAnsi="Calibri" w:cs="Calibri"/>
          <w:b/>
          <w:bCs/>
        </w:rPr>
        <w:t>Suitable Site Conditions</w:t>
      </w:r>
    </w:p>
    <w:p w14:paraId="577A7267" w14:textId="444B6671" w:rsidR="006E2914" w:rsidRDefault="17BAB1CB" w:rsidP="47FE2C0A">
      <w:pPr>
        <w:spacing w:line="257" w:lineRule="auto"/>
      </w:pPr>
      <w:r w:rsidRPr="47FE2C0A">
        <w:rPr>
          <w:rFonts w:ascii="Calibri" w:eastAsia="Calibri" w:hAnsi="Calibri" w:cs="Calibri"/>
        </w:rPr>
        <w:t xml:space="preserve">Areas with mesic soils and full sun for at least 70% of the day where land is being converted from other uses such as lawn, or agricultural fields like row crops or pasture.  </w:t>
      </w:r>
    </w:p>
    <w:p w14:paraId="61520ACA" w14:textId="5F9357F9" w:rsidR="006E2914" w:rsidRDefault="17BAB1CB" w:rsidP="47FE2C0A">
      <w:pPr>
        <w:spacing w:line="276" w:lineRule="auto"/>
      </w:pPr>
      <w:r w:rsidRPr="47FE2C0A">
        <w:rPr>
          <w:rFonts w:ascii="Calibri" w:eastAsia="Calibri" w:hAnsi="Calibri" w:cs="Calibri"/>
          <w:b/>
          <w:bCs/>
        </w:rPr>
        <w:t>Seed Mix Highlights</w:t>
      </w:r>
    </w:p>
    <w:p w14:paraId="05026520" w14:textId="6BA041B8" w:rsidR="006E2914" w:rsidRDefault="17BAB1CB" w:rsidP="47FE2C0A">
      <w:pPr>
        <w:spacing w:line="276" w:lineRule="auto"/>
      </w:pPr>
      <w:r w:rsidRPr="47FE2C0A">
        <w:rPr>
          <w:rFonts w:ascii="Calibri" w:eastAsia="Calibri" w:hAnsi="Calibri" w:cs="Calibri"/>
        </w:rPr>
        <w:t xml:space="preserve">This mix has been designed to support specialist bees, many Lepidoptera species and includes a wide range of plant families to maximize insect use, bloom periods and the long-term resiliency of the mix. </w:t>
      </w:r>
    </w:p>
    <w:p w14:paraId="5739E07C" w14:textId="6CFAEE6F" w:rsidR="006E2914" w:rsidRDefault="17BAB1CB" w:rsidP="47FE2C0A">
      <w:pPr>
        <w:spacing w:line="276" w:lineRule="auto"/>
      </w:pPr>
      <w:r w:rsidRPr="47FE2C0A">
        <w:rPr>
          <w:rFonts w:ascii="Calibri" w:eastAsia="Calibri" w:hAnsi="Calibri" w:cs="Calibri"/>
          <w:b/>
          <w:bCs/>
        </w:rPr>
        <w:t>How to Customize the Mix for Unique Site Conditions and Goals</w:t>
      </w:r>
    </w:p>
    <w:p w14:paraId="18BCB602" w14:textId="30FE2F23" w:rsidR="006E2914" w:rsidRDefault="17BAB1CB" w:rsidP="47FE2C0A">
      <w:pPr>
        <w:spacing w:line="257" w:lineRule="auto"/>
      </w:pPr>
      <w:r w:rsidRPr="47FE2C0A">
        <w:rPr>
          <w:rFonts w:ascii="Calibri" w:eastAsia="Calibri" w:hAnsi="Calibri" w:cs="Calibri"/>
        </w:rPr>
        <w:t xml:space="preserve">Site conditions such as sunlight, soils, </w:t>
      </w:r>
      <w:proofErr w:type="gramStart"/>
      <w:r w:rsidRPr="47FE2C0A">
        <w:rPr>
          <w:rFonts w:ascii="Calibri" w:eastAsia="Calibri" w:hAnsi="Calibri" w:cs="Calibri"/>
        </w:rPr>
        <w:t>hydrology</w:t>
      </w:r>
      <w:proofErr w:type="gramEnd"/>
      <w:r w:rsidRPr="47FE2C0A">
        <w:rPr>
          <w:rFonts w:ascii="Calibri" w:eastAsia="Calibri" w:hAnsi="Calibri" w:cs="Calibri"/>
        </w:rPr>
        <w:t xml:space="preserve"> and existing vegetation along with functional goals for the project such as pollinator habitat, carbon sequestration, and benefit to grassland bird species can all inform species selection and the modification of seed mixes. See the Additional Species List, which can be used to amplify diversity. Use the </w:t>
      </w:r>
      <w:hyperlink r:id="rId12">
        <w:r w:rsidRPr="47FE2C0A">
          <w:rPr>
            <w:rStyle w:val="Hyperlink"/>
            <w:rFonts w:ascii="Calibri" w:eastAsia="Calibri" w:hAnsi="Calibri" w:cs="Calibri"/>
          </w:rPr>
          <w:t>BWSR Seed Mix Substitution Table</w:t>
        </w:r>
      </w:hyperlink>
      <w:r w:rsidRPr="47FE2C0A">
        <w:rPr>
          <w:rFonts w:ascii="Calibri" w:eastAsia="Calibri" w:hAnsi="Calibri" w:cs="Calibri"/>
        </w:rPr>
        <w:t xml:space="preserve"> when species are not available from vendors, or the landowner has alternative goals for the site.</w:t>
      </w:r>
    </w:p>
    <w:p w14:paraId="6CA3F415" w14:textId="74F2014F" w:rsidR="006E2914" w:rsidRDefault="17BAB1CB" w:rsidP="47FE2C0A">
      <w:pPr>
        <w:spacing w:line="276" w:lineRule="auto"/>
      </w:pPr>
      <w:r w:rsidRPr="47FE2C0A">
        <w:rPr>
          <w:rFonts w:ascii="Calibri" w:eastAsia="Calibri" w:hAnsi="Calibri" w:cs="Calibri"/>
          <w:b/>
          <w:bCs/>
          <w:color w:val="000000" w:themeColor="text1"/>
        </w:rPr>
        <w:t>Site Preparation</w:t>
      </w:r>
    </w:p>
    <w:p w14:paraId="253AD315" w14:textId="7827DABD" w:rsidR="006E2914" w:rsidRDefault="17BAB1CB" w:rsidP="006E2914">
      <w:r w:rsidRPr="47FE2C0A">
        <w:rPr>
          <w:rFonts w:ascii="Calibri" w:eastAsia="Calibri" w:hAnsi="Calibri" w:cs="Calibri"/>
          <w:color w:val="000000" w:themeColor="text1"/>
        </w:rPr>
        <w:t xml:space="preserve">The primary goal of site preparation is to control weed species and provide ideal growing conditions for native seeds or plants to be installed. Preparation methods vary depending on the current site conditions. For example, sites with introduced perennial grasses require different suppression techniques than sites that have been farmed with row crops. Specific conditions should be considered when selecting site preparation techniques: unique biology of current (unwanted) vegetation, potential desirable and undesirable species in the seed bank, previous pesticide use on site, and potential for soil </w:t>
      </w:r>
      <w:r w:rsidRPr="47FE2C0A">
        <w:rPr>
          <w:rFonts w:ascii="Calibri" w:eastAsia="Calibri" w:hAnsi="Calibri" w:cs="Calibri"/>
          <w:color w:val="000000" w:themeColor="text1"/>
        </w:rPr>
        <w:lastRenderedPageBreak/>
        <w:t xml:space="preserve">erosion. Annual cover crops or row crops can be used in preparation for a native planting, </w:t>
      </w:r>
      <w:proofErr w:type="gramStart"/>
      <w:r w:rsidRPr="47FE2C0A">
        <w:rPr>
          <w:rFonts w:ascii="Calibri" w:eastAsia="Calibri" w:hAnsi="Calibri" w:cs="Calibri"/>
          <w:color w:val="000000" w:themeColor="text1"/>
        </w:rPr>
        <w:t>as long as</w:t>
      </w:r>
      <w:proofErr w:type="gramEnd"/>
      <w:r w:rsidRPr="47FE2C0A">
        <w:rPr>
          <w:rFonts w:ascii="Calibri" w:eastAsia="Calibri" w:hAnsi="Calibri" w:cs="Calibri"/>
          <w:color w:val="000000" w:themeColor="text1"/>
        </w:rPr>
        <w:t xml:space="preserve"> they are not grown with persistent pesticides such as neonicotinoids or other long-lasting chemicals that may negatively impact pollinators or desirable vegetation establishment. For example, following soybean harvest, an un-tilled soybean field provides a good seedbed with potentially little plant residue for planting native prairie mixes. For fields where persistent chemicals have been used (including neonicotinoids or long-lived herbicides) it is recommended to plant a temporary cover crop for one or two seasons to allow the chemicals to break down in the soil. For more details on organic or pesticide-free site preparation techniques, see the Xerces Society guide,  </w:t>
      </w:r>
      <w:hyperlink r:id="rId13">
        <w:r w:rsidRPr="47FE2C0A">
          <w:rPr>
            <w:rStyle w:val="Hyperlink"/>
            <w:rFonts w:ascii="Calibri" w:eastAsia="Calibri" w:hAnsi="Calibri" w:cs="Calibri"/>
          </w:rPr>
          <w:t>Organic Site Preparation for Wildflower Establishment</w:t>
        </w:r>
      </w:hyperlink>
      <w:r w:rsidRPr="47FE2C0A">
        <w:rPr>
          <w:rFonts w:ascii="Calibri" w:eastAsia="Calibri" w:hAnsi="Calibri" w:cs="Calibri"/>
          <w:color w:val="000000" w:themeColor="text1"/>
        </w:rPr>
        <w:t xml:space="preserve">. </w:t>
      </w:r>
    </w:p>
    <w:p w14:paraId="19398353" w14:textId="0E35C667" w:rsidR="006E2914" w:rsidRDefault="17BAB1CB" w:rsidP="47FE2C0A">
      <w:pPr>
        <w:spacing w:line="257" w:lineRule="auto"/>
      </w:pPr>
      <w:r w:rsidRPr="47FE2C0A">
        <w:rPr>
          <w:rFonts w:ascii="Calibri" w:eastAsia="Calibri" w:hAnsi="Calibri" w:cs="Calibri"/>
          <w:b/>
          <w:bCs/>
          <w:i/>
          <w:iCs/>
          <w:color w:val="000000" w:themeColor="text1"/>
        </w:rPr>
        <w:t xml:space="preserve">Temporary Cover Crops </w:t>
      </w:r>
    </w:p>
    <w:p w14:paraId="1CBCC76F" w14:textId="3D8B3A10" w:rsidR="006E2914" w:rsidRDefault="17BAB1CB" w:rsidP="47FE2C0A">
      <w:pPr>
        <w:spacing w:line="257" w:lineRule="auto"/>
      </w:pPr>
      <w:r w:rsidRPr="47FE2C0A">
        <w:rPr>
          <w:rFonts w:ascii="Calibri" w:eastAsia="Calibri" w:hAnsi="Calibri" w:cs="Calibri"/>
          <w:color w:val="000000" w:themeColor="text1"/>
        </w:rPr>
        <w:t xml:space="preserve">Short-lived temporary cover crops can help stabilize project sites in preparation for planting native seed mixes. Cover crops such as oats (the </w:t>
      </w:r>
      <w:proofErr w:type="gramStart"/>
      <w:r w:rsidRPr="47FE2C0A">
        <w:rPr>
          <w:rFonts w:ascii="Calibri" w:eastAsia="Calibri" w:hAnsi="Calibri" w:cs="Calibri"/>
          <w:color w:val="000000" w:themeColor="text1"/>
        </w:rPr>
        <w:t>most commonly used</w:t>
      </w:r>
      <w:proofErr w:type="gramEnd"/>
      <w:r w:rsidRPr="47FE2C0A">
        <w:rPr>
          <w:rFonts w:ascii="Calibri" w:eastAsia="Calibri" w:hAnsi="Calibri" w:cs="Calibri"/>
          <w:color w:val="000000" w:themeColor="text1"/>
        </w:rPr>
        <w:t xml:space="preserve"> species) should be mowed to 10-12 inches before seeds mature (or harvested upon maturity) to prevent re-seeding. Other cover crops typically used in agricultural fields, such as buckwheat, winter wheat, sorghum </w:t>
      </w:r>
      <w:proofErr w:type="spellStart"/>
      <w:r w:rsidRPr="47FE2C0A">
        <w:rPr>
          <w:rFonts w:ascii="Calibri" w:eastAsia="Calibri" w:hAnsi="Calibri" w:cs="Calibri"/>
          <w:color w:val="000000" w:themeColor="text1"/>
        </w:rPr>
        <w:t>sudangrass</w:t>
      </w:r>
      <w:proofErr w:type="spellEnd"/>
      <w:r w:rsidRPr="47FE2C0A">
        <w:rPr>
          <w:rFonts w:ascii="Calibri" w:eastAsia="Calibri" w:hAnsi="Calibri" w:cs="Calibri"/>
          <w:color w:val="000000" w:themeColor="text1"/>
        </w:rPr>
        <w:t xml:space="preserve">, and radishes, can help stabilize soil, build soil health, or provide weed competition as part of restoration projects. Residues from temporary covers should be minimized prior to seeding to increase seed to soil contact. </w:t>
      </w:r>
    </w:p>
    <w:p w14:paraId="750E255F" w14:textId="7F812EAC" w:rsidR="006E2914" w:rsidRDefault="17BAB1CB" w:rsidP="47FE2C0A">
      <w:pPr>
        <w:spacing w:line="257" w:lineRule="auto"/>
      </w:pPr>
      <w:r w:rsidRPr="47FE2C0A">
        <w:rPr>
          <w:rFonts w:ascii="Calibri" w:eastAsia="Calibri" w:hAnsi="Calibri" w:cs="Calibri"/>
          <w:b/>
          <w:bCs/>
        </w:rPr>
        <w:t xml:space="preserve">Seedbed preparation </w:t>
      </w:r>
    </w:p>
    <w:p w14:paraId="38503AE1" w14:textId="710A6FB3" w:rsidR="006E2914" w:rsidRDefault="17BAB1CB" w:rsidP="006E2914">
      <w:r w:rsidRPr="47FE2C0A">
        <w:rPr>
          <w:rFonts w:ascii="Calibri" w:eastAsia="Calibri" w:hAnsi="Calibri" w:cs="Calibri"/>
          <w:color w:val="000000" w:themeColor="text1"/>
        </w:rPr>
        <w:t xml:space="preserve">Methods that are used to prepare a seedbed can vary depending on the type of seeding equipment to be used. If a traditional native seed drill will be used, a smooth, firm seedbed is required. Soybean fields usually are sufficiently prepared for a native seed drill. Corn fields should be raked and bailed if possible or light tillage should be used to remove leftover corn residue that would prevent sufficient seed to soil contact. Sites that were recently tilled will require additional soil treatment such as field cultivation, harrowing and rolling to prepare a firm seedbed and prevent seed from being buried too deep. Native seeds will have difficulty germinating if they are buried more than ¼” deep. Broadcast seeding can be conducted on soybean or corn fields; fields that have been disked, should be </w:t>
      </w:r>
      <w:proofErr w:type="spellStart"/>
      <w:r w:rsidRPr="47FE2C0A">
        <w:rPr>
          <w:rFonts w:ascii="Calibri" w:eastAsia="Calibri" w:hAnsi="Calibri" w:cs="Calibri"/>
          <w:color w:val="000000" w:themeColor="text1"/>
        </w:rPr>
        <w:t>cultipacked</w:t>
      </w:r>
      <w:proofErr w:type="spellEnd"/>
      <w:r w:rsidRPr="47FE2C0A">
        <w:rPr>
          <w:rFonts w:ascii="Calibri" w:eastAsia="Calibri" w:hAnsi="Calibri" w:cs="Calibri"/>
          <w:color w:val="000000" w:themeColor="text1"/>
        </w:rPr>
        <w:t xml:space="preserve"> or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47FE2C0A">
        <w:rPr>
          <w:rFonts w:ascii="Calibri" w:eastAsia="Calibri" w:hAnsi="Calibri" w:cs="Calibri"/>
          <w:color w:val="000000" w:themeColor="text1"/>
        </w:rPr>
        <w:t>cultipacking</w:t>
      </w:r>
      <w:proofErr w:type="spellEnd"/>
      <w:r w:rsidRPr="47FE2C0A">
        <w:rPr>
          <w:rFonts w:ascii="Calibri" w:eastAsia="Calibri" w:hAnsi="Calibri" w:cs="Calibri"/>
          <w:color w:val="000000" w:themeColor="text1"/>
        </w:rPr>
        <w:t xml:space="preserve"> or light harrowing of crop fields before broadcast seeding may be needed. Seed can be lost on smooth surfaces, so it is recommended to seed into temporary cover crops or to roll sites after broadcast seeding. BWSR has seedbed preparation guidance based on current site conditions on our website: </w:t>
      </w:r>
      <w:hyperlink r:id="rId14">
        <w:r w:rsidRPr="47FE2C0A">
          <w:rPr>
            <w:rStyle w:val="Hyperlink"/>
            <w:rFonts w:ascii="Calibri" w:eastAsia="Calibri" w:hAnsi="Calibri" w:cs="Calibri"/>
          </w:rPr>
          <w:t>https://bwsr.state.mn.us/habitat-establishment-management-resources</w:t>
        </w:r>
      </w:hyperlink>
    </w:p>
    <w:p w14:paraId="66D58401" w14:textId="42A612AB" w:rsidR="006E2914" w:rsidRDefault="17BAB1CB" w:rsidP="47FE2C0A">
      <w:pPr>
        <w:spacing w:line="257" w:lineRule="auto"/>
      </w:pPr>
      <w:r w:rsidRPr="47FE2C0A">
        <w:rPr>
          <w:rFonts w:ascii="Calibri" w:eastAsia="Calibri" w:hAnsi="Calibri" w:cs="Calibri"/>
          <w:b/>
          <w:bCs/>
        </w:rPr>
        <w:t>Seeding Methods</w:t>
      </w:r>
    </w:p>
    <w:p w14:paraId="2CADF53D" w14:textId="1C540E1E" w:rsidR="006E2914" w:rsidRDefault="17BAB1CB" w:rsidP="47FE2C0A">
      <w:pPr>
        <w:spacing w:line="257" w:lineRule="auto"/>
      </w:pPr>
      <w:r w:rsidRPr="47FE2C0A">
        <w:rPr>
          <w:rFonts w:ascii="Calibri" w:eastAsia="Calibri" w:hAnsi="Calibri" w:cs="Calibri"/>
        </w:rPr>
        <w:t xml:space="preserve">A variety of seeding equipment is used for upland pollinator plantings including broadcast seeders, no-till native seed drills, Brillion seeders and Trillion seeders. Specialized native seed drills can handle a wide variety of seed (fluffy, smooth, </w:t>
      </w:r>
      <w:proofErr w:type="gramStart"/>
      <w:r w:rsidRPr="47FE2C0A">
        <w:rPr>
          <w:rFonts w:ascii="Calibri" w:eastAsia="Calibri" w:hAnsi="Calibri" w:cs="Calibri"/>
        </w:rPr>
        <w:t>large</w:t>
      </w:r>
      <w:proofErr w:type="gramEnd"/>
      <w:r w:rsidRPr="47FE2C0A">
        <w:rPr>
          <w:rFonts w:ascii="Calibri" w:eastAsia="Calibri" w:hAnsi="Calibri" w:cs="Calibri"/>
        </w:rPr>
        <w:t xml:space="preserve"> and small) and low seeding rates. Conventional grain drills are not capable of handling diverse seed sizes and will not provide satisfactory results. Broadcast seeding is common for planting pollinator mixes. Broadcast seeding equipment should be used that is designed to spread mixes with different sized seeds (</w:t>
      </w:r>
      <w:proofErr w:type="gramStart"/>
      <w:r w:rsidRPr="47FE2C0A">
        <w:rPr>
          <w:rFonts w:ascii="Calibri" w:eastAsia="Calibri" w:hAnsi="Calibri" w:cs="Calibri"/>
        </w:rPr>
        <w:t>e.g.</w:t>
      </w:r>
      <w:proofErr w:type="gramEnd"/>
      <w:r w:rsidRPr="47FE2C0A">
        <w:rPr>
          <w:rFonts w:ascii="Calibri" w:eastAsia="Calibri" w:hAnsi="Calibri" w:cs="Calibri"/>
        </w:rPr>
        <w:t xml:space="preserve"> Vicon Seeders). NRCS recommends broadcast seeding at a rate of 1.5 times the normal seeding rate and </w:t>
      </w:r>
      <w:proofErr w:type="spellStart"/>
      <w:r w:rsidRPr="47FE2C0A">
        <w:rPr>
          <w:rFonts w:ascii="Calibri" w:eastAsia="Calibri" w:hAnsi="Calibri" w:cs="Calibri"/>
        </w:rPr>
        <w:t>cultipacking</w:t>
      </w:r>
      <w:proofErr w:type="spellEnd"/>
      <w:r w:rsidRPr="47FE2C0A">
        <w:rPr>
          <w:rFonts w:ascii="Calibri" w:eastAsia="Calibri" w:hAnsi="Calibri" w:cs="Calibri"/>
        </w:rPr>
        <w:t xml:space="preserve"> after seeding (based on Agronomy Tech Note 31). </w:t>
      </w:r>
    </w:p>
    <w:p w14:paraId="00CDC5D1" w14:textId="10031449" w:rsidR="006E2914" w:rsidRDefault="17BAB1CB" w:rsidP="007172B0">
      <w:pPr>
        <w:spacing w:line="257" w:lineRule="auto"/>
      </w:pPr>
      <w:r w:rsidRPr="47FE2C0A">
        <w:rPr>
          <w:rFonts w:ascii="Calibri" w:eastAsia="Calibri" w:hAnsi="Calibri" w:cs="Calibri"/>
        </w:rPr>
        <w:t xml:space="preserve"> </w:t>
      </w:r>
      <w:r w:rsidRPr="47FE2C0A">
        <w:rPr>
          <w:rFonts w:ascii="Calibri" w:eastAsia="Calibri" w:hAnsi="Calibri" w:cs="Calibri"/>
          <w:b/>
          <w:bCs/>
        </w:rPr>
        <w:t xml:space="preserve">Seeding Dates </w:t>
      </w:r>
    </w:p>
    <w:p w14:paraId="06DEBCBE" w14:textId="039DEEAF" w:rsidR="006E2914" w:rsidRDefault="17BAB1CB" w:rsidP="47FE2C0A">
      <w:pPr>
        <w:spacing w:line="257" w:lineRule="auto"/>
      </w:pPr>
      <w:r w:rsidRPr="47FE2C0A">
        <w:rPr>
          <w:rFonts w:ascii="Calibri" w:eastAsia="Calibri" w:hAnsi="Calibri" w:cs="Calibri"/>
          <w:color w:val="000000" w:themeColor="text1"/>
        </w:rPr>
        <w:lastRenderedPageBreak/>
        <w:t xml:space="preserve">Forb-dominated pollinator seed mixes can be installed in the spring or fall but fall dormant plantings allow seeds to naturally stratify and settle into the soil through periods of freezing and thawing over the winter. Spring seedings should be done on or around May 1-July 1 when soil temperatures are at least 60 degrees Fahrenheit or higher. Fall seeding should occur when soil temperatures fall below 50 degrees Fahrenheit for a consistent </w:t>
      </w:r>
      <w:proofErr w:type="gramStart"/>
      <w:r w:rsidRPr="47FE2C0A">
        <w:rPr>
          <w:rFonts w:ascii="Calibri" w:eastAsia="Calibri" w:hAnsi="Calibri" w:cs="Calibri"/>
          <w:color w:val="000000" w:themeColor="text1"/>
        </w:rPr>
        <w:t>period of time</w:t>
      </w:r>
      <w:proofErr w:type="gramEnd"/>
      <w:r w:rsidRPr="47FE2C0A">
        <w:rPr>
          <w:rFonts w:ascii="Calibri" w:eastAsia="Calibri" w:hAnsi="Calibri" w:cs="Calibri"/>
          <w:color w:val="000000" w:themeColor="text1"/>
        </w:rPr>
        <w:t xml:space="preserve"> (usually around October 15 in the northern half of the state and November 1 in the southern half of the state). Fall dormant seedings can help reduce weed pressure during the first year of growth because native cool-season grasses and forbs germinate earlier and start competing with weed species right away. Frost seedings are also an option if the snow cover is shallow, ice-free, and winds are calm. For a frost seeding, seeding rates may need to be increased by 25 -50 percent due to lower germination rates and loss of seed that is consumed by wildlife over the winter months. </w:t>
      </w:r>
    </w:p>
    <w:p w14:paraId="32C84269" w14:textId="3388B2E4" w:rsidR="006E2914" w:rsidRDefault="17BAB1CB" w:rsidP="47FE2C0A">
      <w:pPr>
        <w:spacing w:line="257" w:lineRule="auto"/>
      </w:pPr>
      <w:r w:rsidRPr="47FE2C0A">
        <w:rPr>
          <w:rFonts w:ascii="Calibri" w:eastAsia="Calibri" w:hAnsi="Calibri" w:cs="Calibri"/>
          <w:b/>
          <w:bCs/>
        </w:rPr>
        <w:t xml:space="preserve">Management Methods </w:t>
      </w:r>
    </w:p>
    <w:p w14:paraId="651F1371" w14:textId="21ED505A" w:rsidR="006E2914" w:rsidRDefault="17BAB1CB" w:rsidP="47FE2C0A">
      <w:pPr>
        <w:spacing w:line="257" w:lineRule="auto"/>
      </w:pPr>
      <w:r w:rsidRPr="47FE2C0A">
        <w:rPr>
          <w:rFonts w:ascii="Calibri" w:eastAsia="Calibri" w:hAnsi="Calibri" w:cs="Calibri"/>
          <w:i/>
          <w:iCs/>
          <w:color w:val="2F5496" w:themeColor="accent1" w:themeShade="BF"/>
          <w:sz w:val="23"/>
          <w:szCs w:val="23"/>
        </w:rPr>
        <w:t xml:space="preserve">Establishment Mowing </w:t>
      </w:r>
      <w:r w:rsidRPr="47FE2C0A">
        <w:rPr>
          <w:rFonts w:ascii="Calibri" w:eastAsia="Calibri" w:hAnsi="Calibri" w:cs="Calibri"/>
          <w:i/>
          <w:iCs/>
          <w:sz w:val="23"/>
          <w:szCs w:val="23"/>
        </w:rPr>
        <w:t>–</w:t>
      </w:r>
      <w:r w:rsidRPr="47FE2C0A">
        <w:rPr>
          <w:rFonts w:ascii="Calibri" w:eastAsia="Calibri" w:hAnsi="Calibri" w:cs="Calibri"/>
          <w:i/>
          <w:iCs/>
          <w:color w:val="2F5496" w:themeColor="accent1" w:themeShade="BF"/>
          <w:sz w:val="23"/>
          <w:szCs w:val="23"/>
        </w:rPr>
        <w:t xml:space="preserve"> </w:t>
      </w:r>
      <w:r w:rsidRPr="47FE2C0A">
        <w:rPr>
          <w:rFonts w:ascii="Calibri" w:eastAsia="Calibri" w:hAnsi="Calibri" w:cs="Calibri"/>
        </w:rPr>
        <w:t xml:space="preserve">Mowing can be an important step in the establishment of pollinator plantings that have high pressure from annual weeds. Expect to mow at least twice during the first season and once during the second season with a flail mower or stalk chopper (to prevent smothering </w:t>
      </w:r>
      <w:proofErr w:type="gramStart"/>
      <w:r w:rsidRPr="47FE2C0A">
        <w:rPr>
          <w:rFonts w:ascii="Calibri" w:eastAsia="Calibri" w:hAnsi="Calibri" w:cs="Calibri"/>
        </w:rPr>
        <w:t>plants)  to</w:t>
      </w:r>
      <w:proofErr w:type="gramEnd"/>
      <w:r w:rsidRPr="47FE2C0A">
        <w:rPr>
          <w:rFonts w:ascii="Calibri" w:eastAsia="Calibri" w:hAnsi="Calibri" w:cs="Calibri"/>
        </w:rPr>
        <w:t xml:space="preserve"> decrease competition and to provide sufficient sunlight for seedlings. Haying is another method to remove mowed vegetation that prevents smothering of the native seedlings. Mowing should be conducted before weeds mature and seed out. It is important that mowed vegetation does not smother the planting; therefore, very productive sites may need to be mowed more often in the first year to reduce the mulching effect. Vegetation should be mowed to between five and eight inches before seed is allowed to set (usually as weeds reach 12-24 inches). Mowing height should be raised as native plants establish. Mowing too short can be detrimental to the outcomes of a successful planting. Some grassland managers see success without mowing but the need will vary depending on site conditions (such as soil productivity) and weed pressure. </w:t>
      </w:r>
    </w:p>
    <w:p w14:paraId="20310654" w14:textId="3F53621D" w:rsidR="006E2914" w:rsidRDefault="17BAB1CB" w:rsidP="006E2914">
      <w:r w:rsidRPr="47FE2C0A">
        <w:rPr>
          <w:rFonts w:ascii="Calibri" w:eastAsia="Calibri" w:hAnsi="Calibri" w:cs="Calibri"/>
          <w:i/>
          <w:iCs/>
          <w:color w:val="2F5496" w:themeColor="accent1" w:themeShade="BF"/>
          <w:sz w:val="23"/>
          <w:szCs w:val="23"/>
        </w:rPr>
        <w:t xml:space="preserve">Spot Mowing </w:t>
      </w:r>
      <w:r w:rsidRPr="47FE2C0A">
        <w:rPr>
          <w:rFonts w:ascii="Calibri" w:eastAsia="Calibri" w:hAnsi="Calibri" w:cs="Calibri"/>
          <w:i/>
          <w:iCs/>
          <w:color w:val="000000" w:themeColor="text1"/>
          <w:sz w:val="23"/>
          <w:szCs w:val="23"/>
        </w:rPr>
        <w:t>–</w:t>
      </w:r>
      <w:r w:rsidRPr="47FE2C0A">
        <w:rPr>
          <w:rFonts w:ascii="Calibri" w:eastAsia="Calibri" w:hAnsi="Calibri" w:cs="Calibri"/>
          <w:i/>
          <w:iCs/>
          <w:color w:val="2F5496" w:themeColor="accent1" w:themeShade="BF"/>
          <w:sz w:val="23"/>
          <w:szCs w:val="23"/>
        </w:rPr>
        <w:t xml:space="preserve"> </w:t>
      </w:r>
      <w:r w:rsidRPr="47FE2C0A">
        <w:rPr>
          <w:rFonts w:ascii="Calibri" w:eastAsia="Calibri" w:hAnsi="Calibri" w:cs="Calibri"/>
          <w:color w:val="000000" w:themeColor="text1"/>
          <w:sz w:val="24"/>
          <w:szCs w:val="24"/>
        </w:rPr>
        <w:t xml:space="preserve">As the native plant community is getting established, it may be beneficial to spot mow or weed trim areas with invasive or noxious plants. Spot-mowing should be done at a raised height between 4-6 inches </w:t>
      </w:r>
      <w:proofErr w:type="gramStart"/>
      <w:r w:rsidRPr="47FE2C0A">
        <w:rPr>
          <w:rFonts w:ascii="Calibri" w:eastAsia="Calibri" w:hAnsi="Calibri" w:cs="Calibri"/>
          <w:color w:val="000000" w:themeColor="text1"/>
          <w:sz w:val="24"/>
          <w:szCs w:val="24"/>
        </w:rPr>
        <w:t>in order to</w:t>
      </w:r>
      <w:proofErr w:type="gramEnd"/>
      <w:r w:rsidRPr="47FE2C0A">
        <w:rPr>
          <w:rFonts w:ascii="Calibri" w:eastAsia="Calibri" w:hAnsi="Calibri" w:cs="Calibri"/>
          <w:color w:val="000000" w:themeColor="text1"/>
          <w:sz w:val="24"/>
          <w:szCs w:val="24"/>
        </w:rPr>
        <w:t xml:space="preserve"> target the invasive plants and to avoid damaging the nearby native species. Spot mowing for control of invasive or noxious weeds can be done every year to increase the diversity and functionality of the planting. A list of noxious/invasive weed species that should be eradicated can be viewed at the </w:t>
      </w:r>
      <w:hyperlink r:id="rId15" w:anchor=":~:text=State%20Prohibited%20Noxious%20Weeds%20%20%20%20,%20%202012%20%2012%20more%20rows%20">
        <w:r w:rsidRPr="47FE2C0A">
          <w:rPr>
            <w:rStyle w:val="Hyperlink"/>
            <w:rFonts w:ascii="Calibri" w:eastAsia="Calibri" w:hAnsi="Calibri" w:cs="Calibri"/>
            <w:sz w:val="24"/>
            <w:szCs w:val="24"/>
          </w:rPr>
          <w:t>Minnesota Department of Agriculture’s website</w:t>
        </w:r>
      </w:hyperlink>
      <w:r w:rsidRPr="47FE2C0A">
        <w:rPr>
          <w:rFonts w:ascii="Calibri" w:eastAsia="Calibri" w:hAnsi="Calibri" w:cs="Calibri"/>
          <w:color w:val="000000" w:themeColor="text1"/>
          <w:sz w:val="24"/>
          <w:szCs w:val="24"/>
        </w:rPr>
        <w:t xml:space="preserve">. </w:t>
      </w:r>
      <w:r w:rsidRPr="47FE2C0A">
        <w:rPr>
          <w:rFonts w:ascii="Calibri" w:eastAsia="Calibri" w:hAnsi="Calibri" w:cs="Calibri"/>
          <w:color w:val="000000" w:themeColor="text1"/>
        </w:rPr>
        <w:t xml:space="preserve">Mowing is a good way to control some species such as </w:t>
      </w:r>
      <w:proofErr w:type="gramStart"/>
      <w:r w:rsidRPr="47FE2C0A">
        <w:rPr>
          <w:rFonts w:ascii="Calibri" w:eastAsia="Calibri" w:hAnsi="Calibri" w:cs="Calibri"/>
          <w:color w:val="000000" w:themeColor="text1"/>
        </w:rPr>
        <w:t>thistles</w:t>
      </w:r>
      <w:proofErr w:type="gramEnd"/>
      <w:r w:rsidRPr="47FE2C0A">
        <w:rPr>
          <w:rFonts w:ascii="Calibri" w:eastAsia="Calibri" w:hAnsi="Calibri" w:cs="Calibri"/>
          <w:color w:val="000000" w:themeColor="text1"/>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16">
        <w:r w:rsidRPr="47FE2C0A">
          <w:rPr>
            <w:rStyle w:val="Hyperlink"/>
            <w:rFonts w:ascii="Calibri" w:eastAsia="Calibri" w:hAnsi="Calibri" w:cs="Calibri"/>
          </w:rPr>
          <w:t>Restoration-Guide-Invasive-Perennial-to-Conservation-Prairie.pdf (nature.org)</w:t>
        </w:r>
      </w:hyperlink>
      <w:r w:rsidRPr="47FE2C0A">
        <w:rPr>
          <w:rFonts w:ascii="Calibri" w:eastAsia="Calibri" w:hAnsi="Calibri" w:cs="Calibri"/>
          <w:color w:val="000000" w:themeColor="text1"/>
        </w:rPr>
        <w:t>.</w:t>
      </w:r>
    </w:p>
    <w:p w14:paraId="01853B81" w14:textId="46FE1F91" w:rsidR="006E2914" w:rsidRDefault="17BAB1CB" w:rsidP="006E2914">
      <w:r w:rsidRPr="47FE2C0A">
        <w:rPr>
          <w:rFonts w:ascii="Calibri" w:eastAsia="Calibri" w:hAnsi="Calibri" w:cs="Calibri"/>
          <w:i/>
          <w:iCs/>
          <w:color w:val="2F5496" w:themeColor="accent1" w:themeShade="BF"/>
          <w:sz w:val="23"/>
          <w:szCs w:val="23"/>
        </w:rPr>
        <w:t xml:space="preserve">Spot Management of Weeds </w:t>
      </w:r>
      <w:r w:rsidRPr="47FE2C0A">
        <w:rPr>
          <w:rFonts w:ascii="Calibri" w:eastAsia="Calibri" w:hAnsi="Calibri" w:cs="Calibri"/>
          <w:color w:val="000000" w:themeColor="text1"/>
          <w:sz w:val="23"/>
          <w:szCs w:val="23"/>
        </w:rPr>
        <w:t xml:space="preserve">– </w:t>
      </w:r>
      <w:r w:rsidRPr="47FE2C0A">
        <w:rPr>
          <w:rFonts w:ascii="Calibri" w:eastAsia="Calibri" w:hAnsi="Calibri" w:cs="Calibri"/>
          <w:color w:val="000000" w:themeColor="text1"/>
        </w:rPr>
        <w:t xml:space="preserve">Some persistent perennial weeds may require digging, pulling, girdling, smothering or spot treatment with herbicides for sufficient control. Some persistent perennial plants </w:t>
      </w:r>
      <w:proofErr w:type="gramStart"/>
      <w:r w:rsidRPr="47FE2C0A">
        <w:rPr>
          <w:rFonts w:ascii="Calibri" w:eastAsia="Calibri" w:hAnsi="Calibri" w:cs="Calibri"/>
          <w:color w:val="000000" w:themeColor="text1"/>
        </w:rPr>
        <w:t>include:</w:t>
      </w:r>
      <w:proofErr w:type="gramEnd"/>
      <w:r w:rsidRPr="47FE2C0A">
        <w:rPr>
          <w:rFonts w:ascii="Calibri" w:eastAsia="Calibri" w:hAnsi="Calibri" w:cs="Calibri"/>
          <w:color w:val="000000" w:themeColor="text1"/>
        </w:rPr>
        <w:t xml:space="preserve"> reed canary grass, smooth brome, quack grass, purple loosestrife, Canada thistle, Kentucky bluegrass, crown vetch, birds-foot trefoil, and woody species, such as box elder, common buckthorn, Siberian elm, and Tartarian honeysuckle. Control methods should be conducted carefully during the early establishment phase, to avoid adverse impacts to native plant seedlings. Herbicides should only be used on persistent perennial weeds; most other weeds will be excluded over time as the native planting </w:t>
      </w:r>
      <w:r w:rsidRPr="47FE2C0A">
        <w:rPr>
          <w:rFonts w:ascii="Calibri" w:eastAsia="Calibri" w:hAnsi="Calibri" w:cs="Calibri"/>
          <w:color w:val="000000" w:themeColor="text1"/>
        </w:rPr>
        <w:lastRenderedPageBreak/>
        <w:t xml:space="preserve">matures. </w:t>
      </w:r>
      <w:r w:rsidRPr="47FE2C0A">
        <w:rPr>
          <w:rFonts w:ascii="Calibri" w:eastAsia="Calibri" w:hAnsi="Calibri" w:cs="Calibri"/>
          <w:color w:val="212121"/>
        </w:rPr>
        <w:t>Herbicide use should be species specific, sprayed in a discriminating and targeted way (minimizing non-target organisms), and applied according to rates specified on the label. All pesticides should be selected and applied in a manner that minimizes risks to human health, beneficial and nontarget organisms, and the environment. ­­­</w:t>
      </w:r>
    </w:p>
    <w:p w14:paraId="6BC30F4D" w14:textId="373A1EF2" w:rsidR="006E2914" w:rsidRDefault="17BAB1CB" w:rsidP="006E2914">
      <w:r w:rsidRPr="47FE2C0A">
        <w:rPr>
          <w:rFonts w:ascii="Calibri" w:eastAsia="Calibri" w:hAnsi="Calibri" w:cs="Calibri"/>
          <w:i/>
          <w:iCs/>
          <w:color w:val="2F5496" w:themeColor="accent1" w:themeShade="BF"/>
          <w:sz w:val="23"/>
          <w:szCs w:val="23"/>
        </w:rPr>
        <w:t>Prescribed Burning</w:t>
      </w:r>
      <w:r w:rsidRPr="47FE2C0A">
        <w:rPr>
          <w:rFonts w:ascii="Calibri" w:eastAsia="Calibri" w:hAnsi="Calibri" w:cs="Calibri"/>
          <w:i/>
          <w:iCs/>
          <w:color w:val="000000" w:themeColor="text1"/>
          <w:sz w:val="23"/>
          <w:szCs w:val="23"/>
        </w:rPr>
        <w:t xml:space="preserve"> </w:t>
      </w:r>
      <w:r w:rsidRPr="47FE2C0A">
        <w:rPr>
          <w:rFonts w:ascii="Calibri" w:eastAsia="Calibri" w:hAnsi="Calibri" w:cs="Calibri"/>
          <w:color w:val="000000" w:themeColor="text1"/>
          <w:sz w:val="23"/>
          <w:szCs w:val="23"/>
        </w:rPr>
        <w:t xml:space="preserve">– </w:t>
      </w:r>
      <w:r w:rsidRPr="47FE2C0A">
        <w:rPr>
          <w:rFonts w:ascii="Calibri" w:eastAsia="Calibri" w:hAnsi="Calibri" w:cs="Calibri"/>
          <w:color w:val="000000" w:themeColor="text1"/>
        </w:rPr>
        <w:t xml:space="preserve">Prescribed burning is beneficial to remove thatch, control invading woody and invasive plants in prairies, fertilize the soil with ashes, stimulate seed germination and new plant growth, and increase diversity in plantings. Burning is typically initiated after the third or fourth years of establishment, as native plants become the dominant cover. Uplands benefit from burning every three to five years. The timing of a burn can also </w:t>
      </w:r>
      <w:proofErr w:type="gramStart"/>
      <w:r w:rsidRPr="47FE2C0A">
        <w:rPr>
          <w:rFonts w:ascii="Calibri" w:eastAsia="Calibri" w:hAnsi="Calibri" w:cs="Calibri"/>
          <w:color w:val="000000" w:themeColor="text1"/>
        </w:rPr>
        <w:t>help</w:t>
      </w:r>
      <w:proofErr w:type="gramEnd"/>
      <w:r w:rsidRPr="47FE2C0A">
        <w:rPr>
          <w:rFonts w:ascii="Calibri" w:eastAsia="Calibri" w:hAnsi="Calibri" w:cs="Calibri"/>
          <w:color w:val="000000" w:themeColor="text1"/>
        </w:rPr>
        <w:t xml:space="preserve"> with management goals. Late spring burns are used to set back cool-season non-native species such as smooth brome and reed canary grass. Fall burns can release spring-blooming species for pollinators.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one-third or less of a project site at a time, especially if there is no adjacent refuge or conservation area nearby for wildlife to escape the fire. Partial burns and burns that are patchy may also benefit pollinator populations if timed correctly (when pollinators are not actively </w:t>
      </w:r>
      <w:proofErr w:type="gramStart"/>
      <w:r w:rsidRPr="47FE2C0A">
        <w:rPr>
          <w:rFonts w:ascii="Calibri" w:eastAsia="Calibri" w:hAnsi="Calibri" w:cs="Calibri"/>
          <w:color w:val="000000" w:themeColor="text1"/>
        </w:rPr>
        <w:t>foraging</w:t>
      </w:r>
      <w:proofErr w:type="gramEnd"/>
      <w:r w:rsidRPr="47FE2C0A">
        <w:rPr>
          <w:rFonts w:ascii="Calibri" w:eastAsia="Calibri" w:hAnsi="Calibri" w:cs="Calibri"/>
          <w:color w:val="000000" w:themeColor="text1"/>
        </w:rPr>
        <w:t xml:space="preserve"> or pollinators have pupated and are mobile). </w:t>
      </w:r>
    </w:p>
    <w:p w14:paraId="05B27184" w14:textId="6DE3598B" w:rsidR="006E2914" w:rsidRDefault="17BAB1CB" w:rsidP="47FE2C0A">
      <w:pPr>
        <w:spacing w:line="257" w:lineRule="auto"/>
      </w:pPr>
      <w:r w:rsidRPr="47FE2C0A">
        <w:rPr>
          <w:rFonts w:ascii="Calibri" w:eastAsia="Calibri" w:hAnsi="Calibri" w:cs="Calibri"/>
          <w:b/>
          <w:bCs/>
        </w:rPr>
        <w:t xml:space="preserve">What to Expect in Year </w:t>
      </w:r>
      <w:proofErr w:type="gramStart"/>
      <w:r w:rsidRPr="47FE2C0A">
        <w:rPr>
          <w:rFonts w:ascii="Calibri" w:eastAsia="Calibri" w:hAnsi="Calibri" w:cs="Calibri"/>
          <w:b/>
          <w:bCs/>
        </w:rPr>
        <w:t>1</w:t>
      </w:r>
      <w:proofErr w:type="gramEnd"/>
    </w:p>
    <w:p w14:paraId="64158038" w14:textId="718FE451" w:rsidR="006E2914" w:rsidRDefault="17BAB1CB" w:rsidP="47FE2C0A">
      <w:pPr>
        <w:spacing w:line="257" w:lineRule="auto"/>
      </w:pPr>
      <w:r w:rsidRPr="47FE2C0A">
        <w:rPr>
          <w:rFonts w:ascii="Calibri" w:eastAsia="Calibri" w:hAnsi="Calibri" w:cs="Calibri"/>
        </w:rPr>
        <w:t xml:space="preserve">During the first year of establishment, many native grasses, </w:t>
      </w:r>
      <w:proofErr w:type="gramStart"/>
      <w:r w:rsidRPr="47FE2C0A">
        <w:rPr>
          <w:rFonts w:ascii="Calibri" w:eastAsia="Calibri" w:hAnsi="Calibri" w:cs="Calibri"/>
        </w:rPr>
        <w:t>sedges</w:t>
      </w:r>
      <w:proofErr w:type="gramEnd"/>
      <w:r w:rsidRPr="47FE2C0A">
        <w:rPr>
          <w:rFonts w:ascii="Calibri" w:eastAsia="Calibri" w:hAnsi="Calibri" w:cs="Calibri"/>
        </w:rPr>
        <w:t xml:space="preserve"> and flowers will remain about one to three inches tall. Mowing will help to keep agricultural weeds (foxtail, barnyard grass, ragweed etc.) managed so the native plant seedlings receive sufficient water and sunlight. The planting may have a somewhat weedy appearance in the first year (see establishment mowing paragraph above). </w:t>
      </w:r>
    </w:p>
    <w:p w14:paraId="23E95B98" w14:textId="089AA5B7" w:rsidR="006E2914" w:rsidRDefault="17BAB1CB" w:rsidP="47FE2C0A">
      <w:pPr>
        <w:spacing w:line="257" w:lineRule="auto"/>
      </w:pPr>
      <w:r w:rsidRPr="47FE2C0A">
        <w:rPr>
          <w:rFonts w:ascii="Calibri" w:eastAsia="Calibri" w:hAnsi="Calibri" w:cs="Calibri"/>
        </w:rPr>
        <w:t>(IMAGE)</w:t>
      </w:r>
    </w:p>
    <w:p w14:paraId="20404797" w14:textId="38311478" w:rsidR="006E2914" w:rsidRDefault="17BAB1CB" w:rsidP="47FE2C0A">
      <w:pPr>
        <w:spacing w:line="257" w:lineRule="auto"/>
      </w:pPr>
      <w:r w:rsidRPr="47FE2C0A">
        <w:rPr>
          <w:rFonts w:ascii="Calibri" w:eastAsia="Calibri" w:hAnsi="Calibri" w:cs="Calibri"/>
          <w:b/>
          <w:bCs/>
        </w:rPr>
        <w:t xml:space="preserve">What to Expect in Year </w:t>
      </w:r>
      <w:proofErr w:type="gramStart"/>
      <w:r w:rsidRPr="47FE2C0A">
        <w:rPr>
          <w:rFonts w:ascii="Calibri" w:eastAsia="Calibri" w:hAnsi="Calibri" w:cs="Calibri"/>
          <w:b/>
          <w:bCs/>
        </w:rPr>
        <w:t>2</w:t>
      </w:r>
      <w:proofErr w:type="gramEnd"/>
    </w:p>
    <w:p w14:paraId="0922CBB0" w14:textId="29249722" w:rsidR="006E2914" w:rsidRDefault="17BAB1CB" w:rsidP="47FE2C0A">
      <w:pPr>
        <w:spacing w:line="257" w:lineRule="auto"/>
      </w:pPr>
      <w:r w:rsidRPr="47FE2C0A">
        <w:rPr>
          <w:rFonts w:ascii="Calibri" w:eastAsia="Calibri" w:hAnsi="Calibri" w:cs="Calibri"/>
        </w:rPr>
        <w:t xml:space="preserve">During year two, some of the native grasses, sedges and flowers may reach their mature height and some of them may even flower. Depending on when the seeding was conducted (spring or dormant), there might also be many first-year native seedlings germinating alongside native plants that established the year prior. Mowing may still play a key role in managing weeds and allowing seedlings to grow. </w:t>
      </w:r>
    </w:p>
    <w:p w14:paraId="650E6BF3" w14:textId="270E97F0" w:rsidR="006E2914" w:rsidRDefault="17BAB1CB" w:rsidP="47FE2C0A">
      <w:pPr>
        <w:spacing w:line="257" w:lineRule="auto"/>
      </w:pPr>
      <w:r w:rsidRPr="47FE2C0A">
        <w:rPr>
          <w:rFonts w:ascii="Calibri" w:eastAsia="Calibri" w:hAnsi="Calibri" w:cs="Calibri"/>
        </w:rPr>
        <w:t>(IMAGE)</w:t>
      </w:r>
    </w:p>
    <w:p w14:paraId="4EE438DB" w14:textId="2FCB3F60" w:rsidR="006E2914" w:rsidRDefault="17BAB1CB" w:rsidP="47FE2C0A">
      <w:pPr>
        <w:spacing w:line="257" w:lineRule="auto"/>
      </w:pPr>
      <w:r w:rsidRPr="47FE2C0A">
        <w:rPr>
          <w:rFonts w:ascii="Calibri" w:eastAsia="Calibri" w:hAnsi="Calibri" w:cs="Calibri"/>
          <w:b/>
          <w:bCs/>
        </w:rPr>
        <w:t xml:space="preserve">What to Expect in Year 3 and </w:t>
      </w:r>
      <w:proofErr w:type="gramStart"/>
      <w:r w:rsidRPr="47FE2C0A">
        <w:rPr>
          <w:rFonts w:ascii="Calibri" w:eastAsia="Calibri" w:hAnsi="Calibri" w:cs="Calibri"/>
          <w:b/>
          <w:bCs/>
        </w:rPr>
        <w:t>Beyond</w:t>
      </w:r>
      <w:proofErr w:type="gramEnd"/>
    </w:p>
    <w:p w14:paraId="5669F043" w14:textId="34D5BBE1" w:rsidR="006E2914" w:rsidRDefault="17BAB1CB" w:rsidP="47FE2C0A">
      <w:pPr>
        <w:spacing w:line="257" w:lineRule="auto"/>
      </w:pPr>
      <w:r w:rsidRPr="47FE2C0A">
        <w:rPr>
          <w:rFonts w:ascii="Calibri" w:eastAsia="Calibri" w:hAnsi="Calibri" w:cs="Calibri"/>
        </w:rPr>
        <w:t xml:space="preserve">By the end of year three many of the native plants will be mature and should start flowering. There may be some species that are slow to establish and may not show up for several years. </w:t>
      </w:r>
    </w:p>
    <w:p w14:paraId="5DFB4FAD" w14:textId="448323C4" w:rsidR="006E2914" w:rsidRDefault="17BAB1CB" w:rsidP="47FE2C0A">
      <w:pPr>
        <w:spacing w:line="257" w:lineRule="auto"/>
      </w:pPr>
      <w:r w:rsidRPr="47FE2C0A">
        <w:rPr>
          <w:rFonts w:ascii="Calibri" w:eastAsia="Calibri" w:hAnsi="Calibri" w:cs="Calibri"/>
          <w:b/>
          <w:bCs/>
        </w:rPr>
        <w:t>Problem Solving</w:t>
      </w:r>
    </w:p>
    <w:p w14:paraId="7DBFEAEF" w14:textId="1243A3D7" w:rsidR="006E2914" w:rsidRDefault="17BAB1CB" w:rsidP="47FE2C0A">
      <w:pPr>
        <w:spacing w:line="257" w:lineRule="auto"/>
      </w:pPr>
      <w:r w:rsidRPr="47FE2C0A">
        <w:rPr>
          <w:rFonts w:ascii="Calibri" w:eastAsia="Calibri" w:hAnsi="Calibri" w:cs="Calibri"/>
          <w:i/>
          <w:iCs/>
          <w:color w:val="2F5496" w:themeColor="accent1" w:themeShade="BF"/>
        </w:rPr>
        <w:t>Poor Establishment After Year 1</w:t>
      </w:r>
      <w:r w:rsidRPr="47FE2C0A">
        <w:rPr>
          <w:rFonts w:ascii="Calibri" w:eastAsia="Calibri" w:hAnsi="Calibri" w:cs="Calibri"/>
          <w:color w:val="2F5496" w:themeColor="accent1" w:themeShade="BF"/>
        </w:rPr>
        <w:t xml:space="preserve"> </w:t>
      </w:r>
      <w:r w:rsidRPr="47FE2C0A">
        <w:rPr>
          <w:rFonts w:ascii="Calibri" w:eastAsia="Calibri" w:hAnsi="Calibri" w:cs="Calibri"/>
        </w:rPr>
        <w:t>– It is often difficult to determine if a seeding is successful during the first year, as establishment may vary depending on weather conditions and some species may be slow to establish. It is typically best to wait until the second year to conduct any corrective actions. Looks for species such as Black-Eyed Susan seedlings in year 1 for confirmation the seeding was a success.</w:t>
      </w:r>
    </w:p>
    <w:p w14:paraId="073FE9B6" w14:textId="03D1F155" w:rsidR="006E2914" w:rsidRDefault="17BAB1CB" w:rsidP="47FE2C0A">
      <w:pPr>
        <w:spacing w:line="257" w:lineRule="auto"/>
      </w:pPr>
      <w:r w:rsidRPr="47FE2C0A">
        <w:rPr>
          <w:rFonts w:ascii="Calibri" w:eastAsia="Calibri" w:hAnsi="Calibri" w:cs="Calibri"/>
          <w:i/>
          <w:iCs/>
          <w:color w:val="2F5496" w:themeColor="accent1" w:themeShade="BF"/>
        </w:rPr>
        <w:lastRenderedPageBreak/>
        <w:t>Poor Establishment After Year 2</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If native plant seedlings are not establishing about every one to two feet it may be necessary to </w:t>
      </w:r>
      <w:proofErr w:type="spellStart"/>
      <w:r w:rsidRPr="47FE2C0A">
        <w:rPr>
          <w:rFonts w:ascii="Calibri" w:eastAsia="Calibri" w:hAnsi="Calibri" w:cs="Calibri"/>
        </w:rPr>
        <w:t>interseed</w:t>
      </w:r>
      <w:proofErr w:type="spellEnd"/>
      <w:r w:rsidRPr="47FE2C0A">
        <w:rPr>
          <w:rFonts w:ascii="Calibri" w:eastAsia="Calibri" w:hAnsi="Calibri" w:cs="Calibri"/>
        </w:rPr>
        <w:t xml:space="preserve"> some species into the planting. Monitor the site during the growing season to determine which species are present, and which species may need to be supplemented. </w:t>
      </w:r>
      <w:proofErr w:type="spellStart"/>
      <w:r w:rsidRPr="47FE2C0A">
        <w:rPr>
          <w:rFonts w:ascii="Calibri" w:eastAsia="Calibri" w:hAnsi="Calibri" w:cs="Calibri"/>
        </w:rPr>
        <w:t>Interseeding</w:t>
      </w:r>
      <w:proofErr w:type="spellEnd"/>
      <w:r w:rsidRPr="47FE2C0A">
        <w:rPr>
          <w:rFonts w:ascii="Calibri" w:eastAsia="Calibri" w:hAnsi="Calibri" w:cs="Calibri"/>
        </w:rPr>
        <w:t xml:space="preserve"> should be conducted after the second growing season. </w:t>
      </w:r>
    </w:p>
    <w:p w14:paraId="1B9F5283" w14:textId="33774FDB" w:rsidR="006E2914" w:rsidRDefault="17BAB1CB" w:rsidP="47FE2C0A">
      <w:pPr>
        <w:spacing w:line="257" w:lineRule="auto"/>
      </w:pPr>
      <w:r w:rsidRPr="47FE2C0A">
        <w:rPr>
          <w:rFonts w:ascii="Calibri" w:eastAsia="Calibri" w:hAnsi="Calibri" w:cs="Calibri"/>
          <w:i/>
          <w:iCs/>
          <w:color w:val="2F5496" w:themeColor="accent1" w:themeShade="BF"/>
        </w:rPr>
        <w:t>High Annual and Biennial Weed Competition</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Typically, </w:t>
      </w:r>
      <w:proofErr w:type="gramStart"/>
      <w:r w:rsidRPr="47FE2C0A">
        <w:rPr>
          <w:rFonts w:ascii="Calibri" w:eastAsia="Calibri" w:hAnsi="Calibri" w:cs="Calibri"/>
        </w:rPr>
        <w:t>annual</w:t>
      </w:r>
      <w:proofErr w:type="gramEnd"/>
      <w:r w:rsidRPr="47FE2C0A">
        <w:rPr>
          <w:rFonts w:ascii="Calibri" w:eastAsia="Calibri" w:hAnsi="Calibri" w:cs="Calibri"/>
        </w:rPr>
        <w:t xml:space="preserve"> and biennial weed competition is not a big problem in prairie plantings as they are short lived and frequent mowing in the first year of establishment reduces their contributions to the seed bank. In addition, perennial native plants tend to outcompete annual and biennial weeds as the planting matures.  </w:t>
      </w:r>
    </w:p>
    <w:p w14:paraId="3F01693B" w14:textId="041DE49B" w:rsidR="006E2914" w:rsidRDefault="17BAB1CB" w:rsidP="47FE2C0A">
      <w:pPr>
        <w:spacing w:line="257" w:lineRule="auto"/>
      </w:pPr>
      <w:r w:rsidRPr="47FE2C0A">
        <w:rPr>
          <w:rFonts w:ascii="Calibri" w:eastAsia="Calibri" w:hAnsi="Calibri" w:cs="Calibri"/>
          <w:i/>
          <w:iCs/>
          <w:color w:val="2F5496" w:themeColor="accent1" w:themeShade="BF"/>
        </w:rPr>
        <w:t>High Perennial Weed Competition</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Dense establishment of perennial species can be a problem as it can prevent the establishment of native species. Prescribed burning, prescribed grazing, and/or spot herbicide application may be needed to manage perennial weeds.  </w:t>
      </w:r>
    </w:p>
    <w:p w14:paraId="5DC0A813" w14:textId="397DE0E6" w:rsidR="006E2914" w:rsidRDefault="17BAB1CB" w:rsidP="47FE2C0A">
      <w:pPr>
        <w:spacing w:line="257" w:lineRule="auto"/>
      </w:pPr>
      <w:r w:rsidRPr="47FE2C0A">
        <w:rPr>
          <w:rFonts w:ascii="Calibri" w:eastAsia="Calibri" w:hAnsi="Calibri" w:cs="Calibri"/>
          <w:i/>
          <w:iCs/>
          <w:color w:val="2F5496" w:themeColor="accent1" w:themeShade="BF"/>
        </w:rPr>
        <w:t>Low Forb Diversity After Year 3</w:t>
      </w:r>
      <w:r w:rsidRPr="47FE2C0A">
        <w:rPr>
          <w:rFonts w:ascii="Calibri" w:eastAsia="Calibri" w:hAnsi="Calibri" w:cs="Calibri"/>
          <w:color w:val="2F5496" w:themeColor="accent1" w:themeShade="BF"/>
        </w:rPr>
        <w:t xml:space="preserve"> </w:t>
      </w:r>
      <w:r w:rsidRPr="47FE2C0A">
        <w:rPr>
          <w:rFonts w:ascii="Calibri" w:eastAsia="Calibri" w:hAnsi="Calibri" w:cs="Calibri"/>
        </w:rPr>
        <w:t xml:space="preserve">– If grasses and sedges are establishing successfully but there is a lack of forbs it is recommended to </w:t>
      </w:r>
      <w:proofErr w:type="spellStart"/>
      <w:r w:rsidRPr="47FE2C0A">
        <w:rPr>
          <w:rFonts w:ascii="Calibri" w:eastAsia="Calibri" w:hAnsi="Calibri" w:cs="Calibri"/>
        </w:rPr>
        <w:t>interseed</w:t>
      </w:r>
      <w:proofErr w:type="spellEnd"/>
      <w:r w:rsidRPr="47FE2C0A">
        <w:rPr>
          <w:rFonts w:ascii="Calibri" w:eastAsia="Calibri" w:hAnsi="Calibri" w:cs="Calibri"/>
        </w:rPr>
        <w:t xml:space="preserve"> additional forbs in late fall or after a prescribed fire in spring or fall. See the </w:t>
      </w:r>
      <w:hyperlink r:id="rId17">
        <w:r w:rsidRPr="47FE2C0A">
          <w:rPr>
            <w:rStyle w:val="Hyperlink"/>
            <w:rFonts w:ascii="Calibri" w:eastAsia="Calibri" w:hAnsi="Calibri" w:cs="Calibri"/>
          </w:rPr>
          <w:t>Xerces Society guide</w:t>
        </w:r>
      </w:hyperlink>
      <w:r w:rsidRPr="47FE2C0A">
        <w:rPr>
          <w:rFonts w:ascii="Calibri" w:eastAsia="Calibri" w:hAnsi="Calibri" w:cs="Calibri"/>
        </w:rPr>
        <w:t xml:space="preserve"> for additional information and guidance about </w:t>
      </w:r>
      <w:proofErr w:type="spellStart"/>
      <w:r w:rsidRPr="47FE2C0A">
        <w:rPr>
          <w:rFonts w:ascii="Calibri" w:eastAsia="Calibri" w:hAnsi="Calibri" w:cs="Calibri"/>
        </w:rPr>
        <w:t>interseeding</w:t>
      </w:r>
      <w:proofErr w:type="spellEnd"/>
      <w:r w:rsidRPr="47FE2C0A">
        <w:rPr>
          <w:rFonts w:ascii="Calibri" w:eastAsia="Calibri" w:hAnsi="Calibri" w:cs="Calibri"/>
        </w:rPr>
        <w:t xml:space="preserve"> wildflowers.</w:t>
      </w:r>
    </w:p>
    <w:p w14:paraId="5C5D7A99" w14:textId="20E0369F" w:rsidR="006E2914" w:rsidRDefault="006E2914" w:rsidP="47FE2C0A">
      <w:pPr>
        <w:rPr>
          <w:rFonts w:asciiTheme="majorHAnsi" w:hAnsiTheme="majorHAnsi" w:cstheme="majorBidi"/>
          <w:b/>
          <w:bCs/>
          <w:sz w:val="40"/>
          <w:szCs w:val="40"/>
        </w:rPr>
      </w:pPr>
    </w:p>
    <w:p w14:paraId="02CC729E" w14:textId="77777777" w:rsidR="006E2914" w:rsidRDefault="006E2914" w:rsidP="006E2914"/>
    <w:p w14:paraId="13B50DF0" w14:textId="5C7276F0" w:rsidR="00761CBB" w:rsidRPr="00176E2A" w:rsidRDefault="00761CBB" w:rsidP="00176E2A">
      <w:pPr>
        <w:rPr>
          <w:color w:val="FF0000"/>
          <w:sz w:val="48"/>
          <w:szCs w:val="48"/>
        </w:rPr>
      </w:pPr>
    </w:p>
    <w:sectPr w:rsidR="00761CBB" w:rsidRPr="00176E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65BC5"/>
    <w:multiLevelType w:val="hybridMultilevel"/>
    <w:tmpl w:val="2D7C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068"/>
    <w:rsid w:val="0016625A"/>
    <w:rsid w:val="00176E2A"/>
    <w:rsid w:val="002D4175"/>
    <w:rsid w:val="0033620A"/>
    <w:rsid w:val="0039558A"/>
    <w:rsid w:val="003A2F1B"/>
    <w:rsid w:val="003C401A"/>
    <w:rsid w:val="0040458A"/>
    <w:rsid w:val="00575C58"/>
    <w:rsid w:val="00576009"/>
    <w:rsid w:val="00577147"/>
    <w:rsid w:val="0064444B"/>
    <w:rsid w:val="006E2914"/>
    <w:rsid w:val="007172B0"/>
    <w:rsid w:val="00761CBB"/>
    <w:rsid w:val="0076426C"/>
    <w:rsid w:val="007764CB"/>
    <w:rsid w:val="007E02A5"/>
    <w:rsid w:val="009B78E4"/>
    <w:rsid w:val="009C7825"/>
    <w:rsid w:val="00A40F96"/>
    <w:rsid w:val="00A54189"/>
    <w:rsid w:val="00A5607A"/>
    <w:rsid w:val="00AB76D8"/>
    <w:rsid w:val="00AC2068"/>
    <w:rsid w:val="00B33102"/>
    <w:rsid w:val="00BC7682"/>
    <w:rsid w:val="00BE7D1F"/>
    <w:rsid w:val="00C80114"/>
    <w:rsid w:val="00D40607"/>
    <w:rsid w:val="00D70209"/>
    <w:rsid w:val="00EF1D27"/>
    <w:rsid w:val="00F5147D"/>
    <w:rsid w:val="0127C5F8"/>
    <w:rsid w:val="021E8218"/>
    <w:rsid w:val="06D0FE45"/>
    <w:rsid w:val="08B2D20E"/>
    <w:rsid w:val="117E4C3A"/>
    <w:rsid w:val="14535689"/>
    <w:rsid w:val="145B7737"/>
    <w:rsid w:val="17BAB1CB"/>
    <w:rsid w:val="1932B588"/>
    <w:rsid w:val="1F4A54A6"/>
    <w:rsid w:val="23657C85"/>
    <w:rsid w:val="2802F3DB"/>
    <w:rsid w:val="36DB7549"/>
    <w:rsid w:val="3D8054DE"/>
    <w:rsid w:val="475E256F"/>
    <w:rsid w:val="47600311"/>
    <w:rsid w:val="47FE2C0A"/>
    <w:rsid w:val="48555C26"/>
    <w:rsid w:val="4C184D18"/>
    <w:rsid w:val="4C87A537"/>
    <w:rsid w:val="531E22E8"/>
    <w:rsid w:val="5A48206D"/>
    <w:rsid w:val="61FC207C"/>
    <w:rsid w:val="628DD19D"/>
    <w:rsid w:val="6533CBA4"/>
    <w:rsid w:val="696C4C22"/>
    <w:rsid w:val="6A87184A"/>
    <w:rsid w:val="75F153E5"/>
    <w:rsid w:val="76F20F6C"/>
    <w:rsid w:val="7976E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48832"/>
  <w15:chartTrackingRefBased/>
  <w15:docId w15:val="{C1771FE1-3B40-4B9A-95D0-CD57BB7B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60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60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60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07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60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5607A"/>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A560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607A"/>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A5607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761CBB"/>
    <w:pPr>
      <w:ind w:left="720"/>
      <w:contextualSpacing/>
    </w:pPr>
  </w:style>
  <w:style w:type="character" w:styleId="Hyperlink">
    <w:name w:val="Hyperlink"/>
    <w:basedOn w:val="DefaultParagraphFont"/>
    <w:uiPriority w:val="99"/>
    <w:unhideWhenUsed/>
    <w:rsid w:val="006E2914"/>
    <w:rPr>
      <w:color w:val="0563C1" w:themeColor="hyperlink"/>
      <w:u w:val="single"/>
    </w:rPr>
  </w:style>
  <w:style w:type="character" w:styleId="IntenseEmphasis">
    <w:name w:val="Intense Emphasis"/>
    <w:basedOn w:val="DefaultParagraphFont"/>
    <w:uiPriority w:val="21"/>
    <w:qFormat/>
    <w:rsid w:val="006E2914"/>
    <w:rPr>
      <w:i/>
      <w:iCs/>
      <w:color w:val="4472C4" w:themeColor="accent1"/>
    </w:rPr>
  </w:style>
  <w:style w:type="paragraph" w:styleId="IntenseQuote">
    <w:name w:val="Intense Quote"/>
    <w:basedOn w:val="Normal"/>
    <w:next w:val="Normal"/>
    <w:link w:val="IntenseQuoteChar"/>
    <w:uiPriority w:val="30"/>
    <w:qFormat/>
    <w:rsid w:val="006E2914"/>
    <w:pPr>
      <w:pBdr>
        <w:top w:val="single" w:sz="4" w:space="10" w:color="4472C4" w:themeColor="accent1"/>
        <w:bottom w:val="single" w:sz="4" w:space="10" w:color="4472C4" w:themeColor="accent1"/>
      </w:pBdr>
      <w:spacing w:before="360" w:after="360" w:line="240" w:lineRule="auto"/>
      <w:ind w:left="864" w:right="864"/>
      <w:jc w:val="center"/>
    </w:pPr>
    <w:rPr>
      <w:rFonts w:ascii="Calibri" w:hAnsi="Calibri" w:cs="Calibri"/>
      <w:i/>
      <w:iCs/>
      <w:color w:val="4472C4" w:themeColor="accent1"/>
    </w:rPr>
  </w:style>
  <w:style w:type="character" w:customStyle="1" w:styleId="IntenseQuoteChar">
    <w:name w:val="Intense Quote Char"/>
    <w:basedOn w:val="DefaultParagraphFont"/>
    <w:link w:val="IntenseQuote"/>
    <w:uiPriority w:val="30"/>
    <w:rsid w:val="006E2914"/>
    <w:rPr>
      <w:rFonts w:ascii="Calibri" w:hAnsi="Calibri" w:cs="Calibri"/>
      <w:i/>
      <w:iCs/>
      <w:color w:val="4472C4" w:themeColor="accent1"/>
    </w:rPr>
  </w:style>
  <w:style w:type="paragraph" w:customStyle="1" w:styleId="Default">
    <w:name w:val="Default"/>
    <w:rsid w:val="006E291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160670">
      <w:bodyDiv w:val="1"/>
      <w:marLeft w:val="0"/>
      <w:marRight w:val="0"/>
      <w:marTop w:val="0"/>
      <w:marBottom w:val="0"/>
      <w:divBdr>
        <w:top w:val="none" w:sz="0" w:space="0" w:color="auto"/>
        <w:left w:val="none" w:sz="0" w:space="0" w:color="auto"/>
        <w:bottom w:val="none" w:sz="0" w:space="0" w:color="auto"/>
        <w:right w:val="none" w:sz="0" w:space="0" w:color="auto"/>
      </w:divBdr>
    </w:div>
    <w:div w:id="1771387630">
      <w:bodyDiv w:val="1"/>
      <w:marLeft w:val="0"/>
      <w:marRight w:val="0"/>
      <w:marTop w:val="0"/>
      <w:marBottom w:val="0"/>
      <w:divBdr>
        <w:top w:val="none" w:sz="0" w:space="0" w:color="auto"/>
        <w:left w:val="none" w:sz="0" w:space="0" w:color="auto"/>
        <w:bottom w:val="none" w:sz="0" w:space="0" w:color="auto"/>
        <w:right w:val="none" w:sz="0" w:space="0" w:color="auto"/>
      </w:divBdr>
    </w:div>
    <w:div w:id="212804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xerces.org/publications/guidelines/organic-site-preparation-for-wildflower-establish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wsr.state.mn.us/sites/default/files/2021-02/seedmix-substitution.pdf" TargetMode="External"/><Relationship Id="rId17" Type="http://schemas.openxmlformats.org/officeDocument/2006/relationships/hyperlink" Target="https://xerces.org/publications/guidelines/interseeding-wildflowers-to-diversify-grasslands-for-pollinators" TargetMode="External"/><Relationship Id="rId2" Type="http://schemas.openxmlformats.org/officeDocument/2006/relationships/customXml" Target="../customXml/item2.xml"/><Relationship Id="rId16" Type="http://schemas.openxmlformats.org/officeDocument/2006/relationships/hyperlink" Target="https://www.nature.org/content/dam/tnc/nature/en/documents/Restoration-Guide-Invasive-Perennial-to-Conservation-Prairi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hyperlink" Target="https://www.mda.state.mn.us/plants-insects/minnesota-noxious-weed-list" TargetMode="External"/><Relationship Id="rId10" Type="http://schemas.openxmlformats.org/officeDocument/2006/relationships/hyperlink" Target="https://bwsr.state.mn.us/seed-mixe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bwsr.state.mn.us/habitat-establishment-management-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14D699-669F-4EB7-B988-28DB45C0D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199232-7799-4CD3-871D-7CE86B004411}">
  <ds:schemaRefs>
    <ds:schemaRef ds:uri="http://purl.org/dc/dcmitype/"/>
    <ds:schemaRef ds:uri="http://schemas.microsoft.com/office/infopath/2007/PartnerControls"/>
    <ds:schemaRef ds:uri="5e5027df-e74e-4ce0-b9c9-d835891705a8"/>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ed37426c-40bd-4a45-9ec1-df064aaa9130"/>
    <ds:schemaRef ds:uri="http://www.w3.org/XML/1998/namespace"/>
  </ds:schemaRefs>
</ds:datastoreItem>
</file>

<file path=customXml/itemProps3.xml><?xml version="1.0" encoding="utf-8"?>
<ds:datastoreItem xmlns:ds="http://schemas.openxmlformats.org/officeDocument/2006/customXml" ds:itemID="{9EF2275C-2370-48CD-AFFF-EE7251B051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3496</Words>
  <Characters>19932</Characters>
  <Application>Microsoft Office Word</Application>
  <DocSecurity>0</DocSecurity>
  <Lines>166</Lines>
  <Paragraphs>46</Paragraphs>
  <ScaleCrop>false</ScaleCrop>
  <Company/>
  <LinksUpToDate>false</LinksUpToDate>
  <CharactersWithSpaces>23382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(BWSR)</cp:lastModifiedBy>
  <cp:revision>46</cp:revision>
  <dcterms:created xsi:type="dcterms:W3CDTF">2021-06-03T20:43:00Z</dcterms:created>
  <dcterms:modified xsi:type="dcterms:W3CDTF">2022-12-13T19:31:00Z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