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79"/>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B43AE" w:rsidRPr="00F72208" w:rsidRDefault="00FB43AE" w:rsidP="00FB43AE">
            <w:pPr>
              <w:autoSpaceDE w:val="0"/>
              <w:autoSpaceDN w:val="0"/>
              <w:adjustRightInd w:val="0"/>
              <w:spacing w:after="0"/>
              <w:jc w:val="center"/>
              <w:rPr>
                <w:rFonts w:ascii="Arial" w:eastAsia="Calibri" w:hAnsi="Arial" w:cs="Arial"/>
                <w:sz w:val="24"/>
                <w:szCs w:val="24"/>
              </w:rPr>
            </w:pPr>
          </w:p>
          <w:p w:rsidR="00FB43AE" w:rsidRPr="00F72208" w:rsidRDefault="00FB43AE" w:rsidP="00FB43A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B43AE" w:rsidRPr="00F72208" w:rsidRDefault="00FB43AE" w:rsidP="00FB43AE">
            <w:pPr>
              <w:autoSpaceDE w:val="0"/>
              <w:autoSpaceDN w:val="0"/>
              <w:adjustRightInd w:val="0"/>
              <w:spacing w:after="0"/>
              <w:jc w:val="center"/>
              <w:rPr>
                <w:rFonts w:ascii="Arial" w:eastAsia="Calibri" w:hAnsi="Arial" w:cs="Arial"/>
                <w:sz w:val="24"/>
                <w:szCs w:val="24"/>
              </w:rPr>
            </w:pPr>
          </w:p>
          <w:p w:rsidR="00FB43AE" w:rsidRPr="00F72208" w:rsidRDefault="00FB43AE" w:rsidP="00FB43AE">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Recording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FB43AE"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PUBLIC</w:t>
            </w:r>
            <w:r w:rsidR="00083596">
              <w:rPr>
                <w:rFonts w:ascii="Arial" w:eastAsia="Calibri" w:hAnsi="Arial" w:cs="Arial"/>
                <w:b/>
                <w:bCs/>
                <w:sz w:val="24"/>
                <w:szCs w:val="24"/>
              </w:rPr>
              <w:t xml:space="preserve"> HEARING NOTICE</w:t>
            </w:r>
          </w:p>
        </w:tc>
      </w:tr>
    </w:tbl>
    <w:p w:rsidR="00D47DC9" w:rsidRPr="00E2374C" w:rsidRDefault="00D47DC9" w:rsidP="00D47DC9">
      <w:pPr>
        <w:autoSpaceDE w:val="0"/>
        <w:autoSpaceDN w:val="0"/>
        <w:adjustRightInd w:val="0"/>
        <w:spacing w:after="0"/>
        <w:rPr>
          <w:rFonts w:ascii="Arial" w:eastAsia="Calibri" w:hAnsi="Arial" w:cs="Arial"/>
          <w:lang w:val="en-CA"/>
        </w:rPr>
      </w:pPr>
    </w:p>
    <w:p w:rsidR="00337D66" w:rsidRDefault="00083596" w:rsidP="00FE3272">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sidR="00875C03">
        <w:rPr>
          <w:rFonts w:ascii="Arial" w:hAnsi="Arial" w:cs="Arial"/>
          <w:sz w:val="24"/>
        </w:rPr>
        <w:t xml:space="preserve">&lt;name of drainage system&gt; </w:t>
      </w:r>
      <w:r w:rsidR="00337D66">
        <w:rPr>
          <w:rFonts w:ascii="Arial" w:hAnsi="Arial" w:cs="Arial"/>
          <w:sz w:val="24"/>
        </w:rPr>
        <w:t xml:space="preserve">will hold a </w:t>
      </w:r>
      <w:r w:rsidR="00FB43AE">
        <w:rPr>
          <w:rFonts w:ascii="Arial" w:hAnsi="Arial" w:cs="Arial"/>
          <w:sz w:val="24"/>
        </w:rPr>
        <w:t xml:space="preserve">public hearing on the proposal to record &lt;name of drainage system&gt; on the _____ day of _______________, &lt;year&gt;, at &lt;time&gt; in the &lt;location&gt;. Any interested person may attend the meeting as scheduled above and state their position regarding the proposed action by the drainage authority. The drainage authority will receive oral and written comments from the public and owners of property affected by &lt;name of drainage system&gt; and the proposed recordings. </w:t>
      </w:r>
    </w:p>
    <w:p w:rsidR="00FB43AE" w:rsidRDefault="00FB43AE" w:rsidP="00FE3272">
      <w:pPr>
        <w:jc w:val="both"/>
        <w:rPr>
          <w:rFonts w:ascii="Arial" w:hAnsi="Arial" w:cs="Arial"/>
          <w:sz w:val="24"/>
        </w:rPr>
      </w:pPr>
      <w:r>
        <w:rPr>
          <w:rFonts w:ascii="Arial" w:hAnsi="Arial" w:cs="Arial"/>
          <w:sz w:val="24"/>
        </w:rPr>
        <w:t>The drainage authority, based upon consideration of the comments presented, will consider adoption of the following findings:</w:t>
      </w:r>
    </w:p>
    <w:p w:rsidR="00FB43AE" w:rsidRDefault="00FB43AE" w:rsidP="00572A0E">
      <w:pPr>
        <w:pStyle w:val="ListParagraph"/>
        <w:numPr>
          <w:ilvl w:val="0"/>
          <w:numId w:val="4"/>
        </w:numPr>
        <w:ind w:hanging="720"/>
        <w:jc w:val="both"/>
        <w:rPr>
          <w:rFonts w:ascii="Arial" w:hAnsi="Arial" w:cs="Arial"/>
          <w:sz w:val="24"/>
        </w:rPr>
      </w:pPr>
      <w:r>
        <w:rPr>
          <w:rFonts w:ascii="Arial" w:hAnsi="Arial" w:cs="Arial"/>
          <w:sz w:val="24"/>
        </w:rPr>
        <w:t>&lt;Name of drainage system&gt; is a public drainage system consisting of subsurface drain tile, open ditches, or both.</w:t>
      </w:r>
    </w:p>
    <w:p w:rsidR="00FB43AE" w:rsidRDefault="00FB43AE" w:rsidP="00572A0E">
      <w:pPr>
        <w:pStyle w:val="ListParagraph"/>
        <w:ind w:hanging="720"/>
        <w:jc w:val="both"/>
        <w:rPr>
          <w:rFonts w:ascii="Arial" w:hAnsi="Arial" w:cs="Arial"/>
          <w:sz w:val="24"/>
        </w:rPr>
      </w:pPr>
    </w:p>
    <w:p w:rsidR="00FB43AE" w:rsidRDefault="00FB43AE" w:rsidP="00572A0E">
      <w:pPr>
        <w:pStyle w:val="ListParagraph"/>
        <w:numPr>
          <w:ilvl w:val="0"/>
          <w:numId w:val="4"/>
        </w:numPr>
        <w:ind w:hanging="720"/>
        <w:jc w:val="both"/>
        <w:rPr>
          <w:rFonts w:ascii="Arial" w:hAnsi="Arial" w:cs="Arial"/>
          <w:sz w:val="24"/>
        </w:rPr>
      </w:pPr>
      <w:r>
        <w:rPr>
          <w:rFonts w:ascii="Arial" w:hAnsi="Arial" w:cs="Arial"/>
          <w:sz w:val="24"/>
        </w:rPr>
        <w:t>The orders relating to &lt;name of drainage system&gt; created permanent right of way within which the drainage systems would be located, including area to allow for future maintenance and repair of the drainage systems, but the orders relating to &lt;name of drainage system&gt; were never recorded in the office of the County Recorder of &lt;name of county&gt; County.</w:t>
      </w:r>
    </w:p>
    <w:p w:rsidR="00FB43AE" w:rsidRPr="00FB43AE" w:rsidRDefault="00FB43AE" w:rsidP="00572A0E">
      <w:pPr>
        <w:pStyle w:val="ListParagraph"/>
        <w:ind w:hanging="720"/>
        <w:rPr>
          <w:rFonts w:ascii="Arial" w:hAnsi="Arial" w:cs="Arial"/>
          <w:sz w:val="24"/>
        </w:rPr>
      </w:pPr>
    </w:p>
    <w:p w:rsidR="00FB43AE" w:rsidRDefault="00FB43AE" w:rsidP="00572A0E">
      <w:pPr>
        <w:pStyle w:val="ListParagraph"/>
        <w:numPr>
          <w:ilvl w:val="0"/>
          <w:numId w:val="4"/>
        </w:numPr>
        <w:ind w:hanging="720"/>
        <w:jc w:val="both"/>
        <w:rPr>
          <w:rFonts w:ascii="Arial" w:hAnsi="Arial" w:cs="Arial"/>
          <w:sz w:val="24"/>
        </w:rPr>
      </w:pPr>
      <w:r>
        <w:rPr>
          <w:rFonts w:ascii="Arial" w:hAnsi="Arial" w:cs="Arial"/>
          <w:sz w:val="24"/>
        </w:rPr>
        <w:lastRenderedPageBreak/>
        <w:t>&lt;Name of drainage system&gt; continues to convey agricultural drainage within its watershed and the drainage authority has continued to access the drainage system by utilizing the right of way created at the time of establishment.</w:t>
      </w:r>
    </w:p>
    <w:p w:rsidR="00FB43AE" w:rsidRPr="00FB43AE" w:rsidRDefault="00FB43AE" w:rsidP="00572A0E">
      <w:pPr>
        <w:pStyle w:val="ListParagraph"/>
        <w:ind w:hanging="720"/>
        <w:rPr>
          <w:rFonts w:ascii="Arial" w:hAnsi="Arial" w:cs="Arial"/>
          <w:sz w:val="24"/>
        </w:rPr>
      </w:pPr>
    </w:p>
    <w:p w:rsidR="00FB43AE" w:rsidRDefault="00FB43AE" w:rsidP="00572A0E">
      <w:pPr>
        <w:pStyle w:val="ListParagraph"/>
        <w:numPr>
          <w:ilvl w:val="0"/>
          <w:numId w:val="4"/>
        </w:numPr>
        <w:ind w:hanging="720"/>
        <w:jc w:val="both"/>
        <w:rPr>
          <w:rFonts w:ascii="Arial" w:hAnsi="Arial" w:cs="Arial"/>
          <w:sz w:val="24"/>
        </w:rPr>
      </w:pPr>
      <w:r>
        <w:rPr>
          <w:rFonts w:ascii="Arial" w:hAnsi="Arial" w:cs="Arial"/>
          <w:sz w:val="24"/>
        </w:rPr>
        <w:t xml:space="preserve">The drainage authority determines it to be in the best interests of the properties and the owners of property benefited by &lt;name of drainage system&gt; to record the right of way occupied by &lt;name of drainage system&gt;. </w:t>
      </w:r>
    </w:p>
    <w:p w:rsidR="00572A0E" w:rsidRPr="00572A0E" w:rsidRDefault="00572A0E" w:rsidP="00572A0E">
      <w:pPr>
        <w:pStyle w:val="ListParagraph"/>
        <w:ind w:hanging="720"/>
        <w:rPr>
          <w:rFonts w:ascii="Arial" w:hAnsi="Arial" w:cs="Arial"/>
          <w:sz w:val="24"/>
        </w:rPr>
      </w:pPr>
    </w:p>
    <w:p w:rsidR="00572A0E" w:rsidRDefault="00572A0E" w:rsidP="00572A0E">
      <w:pPr>
        <w:pStyle w:val="ListParagraph"/>
        <w:numPr>
          <w:ilvl w:val="0"/>
          <w:numId w:val="4"/>
        </w:numPr>
        <w:ind w:hanging="720"/>
        <w:jc w:val="both"/>
        <w:rPr>
          <w:rFonts w:ascii="Arial" w:hAnsi="Arial" w:cs="Arial"/>
          <w:sz w:val="24"/>
        </w:rPr>
      </w:pPr>
      <w:r>
        <w:rPr>
          <w:rFonts w:ascii="Arial" w:hAnsi="Arial" w:cs="Arial"/>
          <w:sz w:val="24"/>
        </w:rPr>
        <w:t>On the _____ day of _______________ at &lt;time&gt; the drainage authority passed a Resolution of Intent to Record &lt;Name of Drainage system&gt; and to hold a public hearing.</w:t>
      </w:r>
    </w:p>
    <w:p w:rsidR="00572A0E" w:rsidRPr="00572A0E" w:rsidRDefault="00572A0E" w:rsidP="00572A0E">
      <w:pPr>
        <w:pStyle w:val="ListParagraph"/>
        <w:ind w:hanging="720"/>
        <w:rPr>
          <w:rFonts w:ascii="Arial" w:hAnsi="Arial" w:cs="Arial"/>
          <w:sz w:val="24"/>
        </w:rPr>
      </w:pPr>
    </w:p>
    <w:p w:rsidR="00572A0E" w:rsidRDefault="00572A0E" w:rsidP="00572A0E">
      <w:pPr>
        <w:pStyle w:val="ListParagraph"/>
        <w:numPr>
          <w:ilvl w:val="0"/>
          <w:numId w:val="4"/>
        </w:numPr>
        <w:ind w:hanging="720"/>
        <w:jc w:val="both"/>
        <w:rPr>
          <w:rFonts w:ascii="Arial" w:hAnsi="Arial" w:cs="Arial"/>
          <w:sz w:val="24"/>
        </w:rPr>
      </w:pPr>
      <w:r>
        <w:rPr>
          <w:rFonts w:ascii="Arial" w:hAnsi="Arial" w:cs="Arial"/>
          <w:sz w:val="24"/>
        </w:rPr>
        <w:t xml:space="preserve">A map depicting the locations of the center lines for the easements for &lt;name of drainage system&gt; and identifying the parcels upon which such easements lay, along with a narrative legal description of said center lines, have been prepared by the drainage authority. </w:t>
      </w:r>
    </w:p>
    <w:p w:rsidR="00572A0E" w:rsidRPr="00572A0E" w:rsidRDefault="00572A0E" w:rsidP="00572A0E">
      <w:pPr>
        <w:autoSpaceDE w:val="0"/>
        <w:autoSpaceDN w:val="0"/>
        <w:adjustRightInd w:val="0"/>
        <w:spacing w:after="100"/>
        <w:jc w:val="center"/>
        <w:rPr>
          <w:rFonts w:ascii="Arial" w:eastAsia="Times New Roman" w:hAnsi="Arial" w:cs="Arial"/>
          <w:b/>
          <w:sz w:val="24"/>
          <w:szCs w:val="24"/>
        </w:rPr>
      </w:pPr>
      <w:r w:rsidRPr="00572A0E">
        <w:rPr>
          <w:rFonts w:ascii="Arial" w:eastAsia="Times New Roman" w:hAnsi="Arial" w:cs="Arial"/>
          <w:b/>
          <w:sz w:val="24"/>
          <w:szCs w:val="24"/>
        </w:rPr>
        <w:t>Order:</w:t>
      </w:r>
    </w:p>
    <w:p w:rsidR="00572A0E" w:rsidRDefault="00572A0E" w:rsidP="00572A0E">
      <w:pPr>
        <w:autoSpaceDE w:val="0"/>
        <w:autoSpaceDN w:val="0"/>
        <w:adjustRightInd w:val="0"/>
        <w:spacing w:after="0"/>
        <w:jc w:val="both"/>
        <w:rPr>
          <w:rFonts w:ascii="Arial" w:eastAsia="Times New Roman" w:hAnsi="Arial" w:cs="Arial"/>
          <w:sz w:val="24"/>
          <w:szCs w:val="24"/>
        </w:rPr>
      </w:pPr>
      <w:r w:rsidRPr="00572A0E">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572A0E" w:rsidRPr="00572A0E" w:rsidRDefault="00572A0E" w:rsidP="00572A0E">
      <w:pPr>
        <w:pStyle w:val="ListParagraph"/>
        <w:autoSpaceDE w:val="0"/>
        <w:autoSpaceDN w:val="0"/>
        <w:adjustRightInd w:val="0"/>
        <w:spacing w:after="0"/>
        <w:jc w:val="both"/>
        <w:rPr>
          <w:rFonts w:ascii="Arial" w:eastAsia="Times New Roman" w:hAnsi="Arial" w:cs="Arial"/>
          <w:sz w:val="24"/>
          <w:szCs w:val="24"/>
        </w:rPr>
      </w:pPr>
    </w:p>
    <w:p w:rsidR="00572A0E" w:rsidRPr="00572A0E" w:rsidRDefault="00572A0E" w:rsidP="00572A0E">
      <w:pPr>
        <w:pStyle w:val="ListParagraph"/>
        <w:numPr>
          <w:ilvl w:val="0"/>
          <w:numId w:val="5"/>
        </w:numPr>
        <w:autoSpaceDE w:val="0"/>
        <w:autoSpaceDN w:val="0"/>
        <w:adjustRightInd w:val="0"/>
        <w:spacing w:after="0"/>
        <w:ind w:hanging="720"/>
        <w:jc w:val="both"/>
        <w:rPr>
          <w:rFonts w:ascii="Arial" w:eastAsia="Times New Roman" w:hAnsi="Arial" w:cs="Arial"/>
          <w:sz w:val="24"/>
          <w:szCs w:val="24"/>
        </w:rPr>
      </w:pPr>
      <w:r w:rsidRPr="00572A0E">
        <w:rPr>
          <w:rFonts w:ascii="Arial" w:hAnsi="Arial" w:cs="Arial"/>
          <w:sz w:val="24"/>
        </w:rPr>
        <w:t xml:space="preserve">The Board of the &lt;name of drainage authority&gt; hereby declares that the center lines for the easements for &lt;name of drainage system&gt;, depicted on the map, are hereby determined to be the duly established center lines of easements of a width of 100 feet either side of said center lines. </w:t>
      </w:r>
    </w:p>
    <w:p w:rsidR="00251EE8" w:rsidRPr="00251EE8" w:rsidRDefault="00251EE8" w:rsidP="00251EE8">
      <w:pPr>
        <w:pStyle w:val="ListParagraph"/>
        <w:autoSpaceDE w:val="0"/>
        <w:autoSpaceDN w:val="0"/>
        <w:adjustRightInd w:val="0"/>
        <w:spacing w:after="0"/>
        <w:jc w:val="both"/>
        <w:rPr>
          <w:rFonts w:ascii="Arial" w:eastAsia="Times New Roman" w:hAnsi="Arial" w:cs="Arial"/>
          <w:sz w:val="24"/>
          <w:szCs w:val="24"/>
        </w:rPr>
      </w:pPr>
    </w:p>
    <w:p w:rsidR="00572A0E" w:rsidRPr="00572A0E" w:rsidRDefault="00572A0E" w:rsidP="00572A0E">
      <w:pPr>
        <w:pStyle w:val="ListParagraph"/>
        <w:numPr>
          <w:ilvl w:val="0"/>
          <w:numId w:val="5"/>
        </w:numPr>
        <w:autoSpaceDE w:val="0"/>
        <w:autoSpaceDN w:val="0"/>
        <w:adjustRightInd w:val="0"/>
        <w:spacing w:after="0"/>
        <w:ind w:hanging="720"/>
        <w:jc w:val="both"/>
        <w:rPr>
          <w:rFonts w:ascii="Arial" w:eastAsia="Times New Roman" w:hAnsi="Arial" w:cs="Arial"/>
          <w:sz w:val="24"/>
          <w:szCs w:val="24"/>
        </w:rPr>
      </w:pPr>
      <w:r>
        <w:rPr>
          <w:rFonts w:ascii="Arial" w:hAnsi="Arial" w:cs="Arial"/>
          <w:sz w:val="24"/>
        </w:rPr>
        <w:t>In the event the physical location of &lt;name of drainage system&gt; differs from the depiction or legal description as prepared, the physical location shall govern.</w:t>
      </w:r>
    </w:p>
    <w:p w:rsidR="00251EE8" w:rsidRDefault="00251EE8" w:rsidP="00251EE8">
      <w:pPr>
        <w:pStyle w:val="ListParagraph"/>
        <w:autoSpaceDE w:val="0"/>
        <w:autoSpaceDN w:val="0"/>
        <w:adjustRightInd w:val="0"/>
        <w:spacing w:after="0"/>
        <w:jc w:val="both"/>
        <w:rPr>
          <w:rFonts w:ascii="Arial" w:eastAsia="Times New Roman" w:hAnsi="Arial" w:cs="Arial"/>
          <w:sz w:val="24"/>
          <w:szCs w:val="24"/>
        </w:rPr>
      </w:pPr>
    </w:p>
    <w:p w:rsidR="00572A0E" w:rsidRDefault="00572A0E" w:rsidP="00572A0E">
      <w:pPr>
        <w:pStyle w:val="ListParagraph"/>
        <w:numPr>
          <w:ilvl w:val="0"/>
          <w:numId w:val="5"/>
        </w:numPr>
        <w:autoSpaceDE w:val="0"/>
        <w:autoSpaceDN w:val="0"/>
        <w:adjustRightInd w:val="0"/>
        <w:spacing w:after="0"/>
        <w:ind w:hanging="720"/>
        <w:jc w:val="both"/>
        <w:rPr>
          <w:rFonts w:ascii="Arial" w:eastAsia="Times New Roman" w:hAnsi="Arial" w:cs="Arial"/>
          <w:sz w:val="24"/>
          <w:szCs w:val="24"/>
        </w:rPr>
      </w:pPr>
      <w:r>
        <w:rPr>
          <w:rFonts w:ascii="Arial" w:eastAsia="Times New Roman" w:hAnsi="Arial" w:cs="Arial"/>
          <w:sz w:val="24"/>
          <w:szCs w:val="24"/>
        </w:rPr>
        <w:t>The drainage authority reserves the right, after due notice, to change the descriptions provided herein in case of error or, if more precise information becomes available, by filing supplemental findings and order.</w:t>
      </w:r>
    </w:p>
    <w:p w:rsidR="00251EE8" w:rsidRDefault="00251EE8" w:rsidP="00251EE8">
      <w:pPr>
        <w:pStyle w:val="ListParagraph"/>
        <w:autoSpaceDE w:val="0"/>
        <w:autoSpaceDN w:val="0"/>
        <w:adjustRightInd w:val="0"/>
        <w:spacing w:after="0"/>
        <w:jc w:val="both"/>
        <w:rPr>
          <w:rFonts w:ascii="Arial" w:eastAsia="Times New Roman" w:hAnsi="Arial" w:cs="Arial"/>
          <w:sz w:val="24"/>
          <w:szCs w:val="24"/>
        </w:rPr>
      </w:pPr>
    </w:p>
    <w:p w:rsidR="00572A0E" w:rsidRPr="00572A0E" w:rsidRDefault="00572A0E" w:rsidP="00572A0E">
      <w:pPr>
        <w:pStyle w:val="ListParagraph"/>
        <w:numPr>
          <w:ilvl w:val="0"/>
          <w:numId w:val="5"/>
        </w:numPr>
        <w:autoSpaceDE w:val="0"/>
        <w:autoSpaceDN w:val="0"/>
        <w:adjustRightInd w:val="0"/>
        <w:spacing w:after="0"/>
        <w:ind w:hanging="720"/>
        <w:jc w:val="both"/>
        <w:rPr>
          <w:rFonts w:ascii="Arial" w:eastAsia="Times New Roman" w:hAnsi="Arial" w:cs="Arial"/>
          <w:sz w:val="24"/>
          <w:szCs w:val="24"/>
        </w:rPr>
      </w:pPr>
      <w:r>
        <w:rPr>
          <w:rFonts w:ascii="Arial" w:eastAsia="Times New Roman" w:hAnsi="Arial" w:cs="Arial"/>
          <w:sz w:val="24"/>
          <w:szCs w:val="24"/>
        </w:rPr>
        <w:t>Copies of the above referenced map and legal description are on file with the &lt;</w:t>
      </w:r>
      <w:r w:rsidR="00251EE8">
        <w:rPr>
          <w:rFonts w:ascii="Arial" w:eastAsia="Times New Roman" w:hAnsi="Arial" w:cs="Arial"/>
          <w:sz w:val="24"/>
          <w:szCs w:val="24"/>
        </w:rPr>
        <w:t>Auditor/Secretary&gt;</w:t>
      </w:r>
      <w:r>
        <w:rPr>
          <w:rFonts w:ascii="Arial" w:eastAsia="Times New Roman" w:hAnsi="Arial" w:cs="Arial"/>
          <w:sz w:val="24"/>
          <w:szCs w:val="24"/>
        </w:rPr>
        <w:t xml:space="preserve"> and may be inspected and examined at reasonable times by </w:t>
      </w:r>
      <w:r>
        <w:rPr>
          <w:rFonts w:ascii="Arial" w:eastAsia="Times New Roman" w:hAnsi="Arial" w:cs="Arial"/>
          <w:sz w:val="24"/>
          <w:szCs w:val="24"/>
        </w:rPr>
        <w:lastRenderedPageBreak/>
        <w:t xml:space="preserve">contacting the </w:t>
      </w:r>
      <w:r w:rsidR="00251EE8">
        <w:rPr>
          <w:rFonts w:ascii="Arial" w:eastAsia="Times New Roman" w:hAnsi="Arial" w:cs="Arial"/>
          <w:sz w:val="24"/>
          <w:szCs w:val="24"/>
        </w:rPr>
        <w:t>&lt;Auditor’s/Secretary’s&gt; office during normal business hours at &lt;phone number&gt; or by visiting the &lt;name of office&gt; at &lt;location of office&gt;.</w:t>
      </w:r>
    </w:p>
    <w:p w:rsidR="00337D66" w:rsidRDefault="00337D66" w:rsidP="00FE3272">
      <w:pPr>
        <w:jc w:val="both"/>
        <w:rPr>
          <w:rFonts w:ascii="Arial" w:hAnsi="Arial" w:cs="Arial"/>
          <w:sz w:val="24"/>
        </w:rPr>
      </w:pPr>
    </w:p>
    <w:p w:rsidR="00083596" w:rsidRPr="00083596" w:rsidRDefault="00083596" w:rsidP="00083596">
      <w:pPr>
        <w:spacing w:after="0"/>
        <w:jc w:val="both"/>
        <w:rPr>
          <w:rFonts w:ascii="Arial" w:hAnsi="Arial" w:cs="Arial"/>
          <w:sz w:val="24"/>
        </w:rPr>
      </w:pPr>
    </w:p>
    <w:p w:rsidR="00083596" w:rsidRPr="00083596" w:rsidRDefault="00083596" w:rsidP="00083596">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rsidR="00D47DC9" w:rsidRPr="00FE3272" w:rsidRDefault="00083596" w:rsidP="00FE3272">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sectPr w:rsidR="00D47DC9" w:rsidRPr="00FE3272"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EC1" w:rsidRDefault="00FA3EC1" w:rsidP="00691E99">
      <w:pPr>
        <w:spacing w:after="0" w:line="240" w:lineRule="auto"/>
      </w:pPr>
      <w:r>
        <w:separator/>
      </w:r>
    </w:p>
  </w:endnote>
  <w:endnote w:type="continuationSeparator" w:id="0">
    <w:p w:rsidR="00FA3EC1" w:rsidRDefault="00FA3EC1"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251EE8">
          <w:rPr>
            <w:rFonts w:ascii="Arial" w:hAnsi="Arial" w:cs="Arial"/>
            <w:noProof/>
            <w:sz w:val="24"/>
          </w:rPr>
          <w:t>1</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EC1" w:rsidRDefault="00FA3EC1" w:rsidP="00691E99">
      <w:pPr>
        <w:spacing w:after="0" w:line="240" w:lineRule="auto"/>
      </w:pPr>
      <w:r>
        <w:separator/>
      </w:r>
    </w:p>
  </w:footnote>
  <w:footnote w:type="continuationSeparator" w:id="0">
    <w:p w:rsidR="00FA3EC1" w:rsidRDefault="00FA3EC1"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262FB"/>
    <w:multiLevelType w:val="hybridMultilevel"/>
    <w:tmpl w:val="C99AA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165F0"/>
    <w:multiLevelType w:val="hybridMultilevel"/>
    <w:tmpl w:val="90D2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83596"/>
    <w:rsid w:val="000A04E7"/>
    <w:rsid w:val="000C0F13"/>
    <w:rsid w:val="0012003F"/>
    <w:rsid w:val="001576E8"/>
    <w:rsid w:val="001C296B"/>
    <w:rsid w:val="001D2E80"/>
    <w:rsid w:val="00204F84"/>
    <w:rsid w:val="00206C20"/>
    <w:rsid w:val="0021635C"/>
    <w:rsid w:val="002210D1"/>
    <w:rsid w:val="002420E7"/>
    <w:rsid w:val="00250662"/>
    <w:rsid w:val="00251EE8"/>
    <w:rsid w:val="0027036A"/>
    <w:rsid w:val="003379A6"/>
    <w:rsid w:val="00337D66"/>
    <w:rsid w:val="00387077"/>
    <w:rsid w:val="00390524"/>
    <w:rsid w:val="003D507F"/>
    <w:rsid w:val="003F21E2"/>
    <w:rsid w:val="004056AB"/>
    <w:rsid w:val="00411CA6"/>
    <w:rsid w:val="004124F8"/>
    <w:rsid w:val="00427DA3"/>
    <w:rsid w:val="00463256"/>
    <w:rsid w:val="004762D2"/>
    <w:rsid w:val="00477C06"/>
    <w:rsid w:val="004A6B45"/>
    <w:rsid w:val="00514E8D"/>
    <w:rsid w:val="00540682"/>
    <w:rsid w:val="00572A0E"/>
    <w:rsid w:val="005957BE"/>
    <w:rsid w:val="005C6779"/>
    <w:rsid w:val="00660C76"/>
    <w:rsid w:val="0068782F"/>
    <w:rsid w:val="00691E99"/>
    <w:rsid w:val="006C3CB8"/>
    <w:rsid w:val="006F4291"/>
    <w:rsid w:val="00740E62"/>
    <w:rsid w:val="00763DF4"/>
    <w:rsid w:val="00791406"/>
    <w:rsid w:val="007F4C27"/>
    <w:rsid w:val="00801BE1"/>
    <w:rsid w:val="008100F7"/>
    <w:rsid w:val="00875C03"/>
    <w:rsid w:val="008E3B2E"/>
    <w:rsid w:val="009078BE"/>
    <w:rsid w:val="00912EB6"/>
    <w:rsid w:val="00962426"/>
    <w:rsid w:val="009D0748"/>
    <w:rsid w:val="009D1CB5"/>
    <w:rsid w:val="009E2799"/>
    <w:rsid w:val="00A46757"/>
    <w:rsid w:val="00A97B2D"/>
    <w:rsid w:val="00B07FE5"/>
    <w:rsid w:val="00B9274B"/>
    <w:rsid w:val="00BB3641"/>
    <w:rsid w:val="00BF41EE"/>
    <w:rsid w:val="00C064E3"/>
    <w:rsid w:val="00C12088"/>
    <w:rsid w:val="00C16354"/>
    <w:rsid w:val="00C17E25"/>
    <w:rsid w:val="00C657FE"/>
    <w:rsid w:val="00CA014D"/>
    <w:rsid w:val="00CA0BFD"/>
    <w:rsid w:val="00CF5B17"/>
    <w:rsid w:val="00D340A3"/>
    <w:rsid w:val="00D47DC9"/>
    <w:rsid w:val="00DE434C"/>
    <w:rsid w:val="00DF79AB"/>
    <w:rsid w:val="00E6553C"/>
    <w:rsid w:val="00E770DB"/>
    <w:rsid w:val="00E808B2"/>
    <w:rsid w:val="00F031A9"/>
    <w:rsid w:val="00F540EA"/>
    <w:rsid w:val="00F60585"/>
    <w:rsid w:val="00F72208"/>
    <w:rsid w:val="00FA277C"/>
    <w:rsid w:val="00FA3EC1"/>
    <w:rsid w:val="00FB3C9E"/>
    <w:rsid w:val="00FB43AE"/>
    <w:rsid w:val="00FC34F4"/>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9102-DEA3-4970-905E-004C8E5F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2020-12-30T17:10:00Z</dcterms:created>
  <dcterms:modified xsi:type="dcterms:W3CDTF">2020-12-30T17:10:00Z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